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266F" w14:textId="05CFF6F7" w:rsidR="00E90759" w:rsidRPr="00471994" w:rsidRDefault="00197F2B" w:rsidP="005E3221">
      <w:pPr>
        <w:pStyle w:val="NormalWeb"/>
        <w:spacing w:before="0" w:beforeAutospacing="0" w:after="0" w:afterAutospacing="0"/>
        <w:jc w:val="center"/>
        <w:rPr>
          <w:rFonts w:ascii="Source Sans Pro" w:hAnsi="Source Sans Pro"/>
          <w:sz w:val="40"/>
          <w:szCs w:val="40"/>
        </w:rPr>
      </w:pPr>
      <w:r>
        <w:rPr>
          <w:rFonts w:ascii="Source Sans Pro" w:eastAsia="Source Sans Pro Light" w:hAnsi="Source Sans Pro" w:cs="Arial"/>
          <w:b/>
          <w:bCs/>
          <w:color w:val="379175"/>
          <w:spacing w:val="60"/>
          <w:kern w:val="24"/>
          <w:sz w:val="40"/>
          <w:szCs w:val="40"/>
        </w:rPr>
        <w:t xml:space="preserve">Sistem Sanitasi </w:t>
      </w:r>
    </w:p>
    <w:p w14:paraId="21B95674" w14:textId="18866457" w:rsidR="00E90759" w:rsidRPr="00116482" w:rsidRDefault="00197F2B" w:rsidP="005E3221">
      <w:pPr>
        <w:pStyle w:val="NormalWeb"/>
        <w:spacing w:before="0" w:beforeAutospacing="0" w:after="0" w:afterAutospacing="0"/>
        <w:jc w:val="center"/>
        <w:rPr>
          <w:rFonts w:ascii="Source Sans Pro" w:eastAsia="Source Sans Pro Light" w:hAnsi="Source Sans Pro" w:cs="Arial"/>
          <w:b/>
          <w:bCs/>
          <w:color w:val="000000"/>
          <w:spacing w:val="60"/>
          <w:kern w:val="24"/>
          <w:sz w:val="64"/>
          <w:szCs w:val="64"/>
        </w:rPr>
      </w:pPr>
      <w:r>
        <w:rPr>
          <w:rFonts w:ascii="Source Sans Pro" w:eastAsia="Source Sans Pro Light" w:hAnsi="Source Sans Pro" w:cs="Arial"/>
          <w:b/>
          <w:bCs/>
          <w:color w:val="000000"/>
          <w:spacing w:val="60"/>
          <w:kern w:val="24"/>
          <w:sz w:val="64"/>
          <w:szCs w:val="64"/>
        </w:rPr>
        <w:t xml:space="preserve">Kabupaten Sleman </w:t>
      </w:r>
    </w:p>
    <w:p w14:paraId="43D38627" w14:textId="77777777" w:rsidR="000D5114" w:rsidRPr="00116482" w:rsidRDefault="000D5114" w:rsidP="005E3221">
      <w:pPr>
        <w:rPr>
          <w:b/>
          <w:bCs/>
          <w:color w:val="000000" w:themeColor="text1"/>
        </w:rPr>
      </w:pPr>
    </w:p>
    <w:p w14:paraId="5F05C53D" w14:textId="2ECDC605" w:rsidR="00872592" w:rsidRPr="00116482" w:rsidRDefault="008C2BED" w:rsidP="005E3221">
      <w:pPr>
        <w:pStyle w:val="Heading1"/>
        <w:spacing w:before="0"/>
      </w:pPr>
      <w:r>
        <w:t>Deskripsi U</w:t>
      </w:r>
      <w:r w:rsidR="00F62F1E">
        <w:t>mum</w:t>
      </w:r>
    </w:p>
    <w:p w14:paraId="1BF04FDC" w14:textId="77777777" w:rsidR="00384BA1" w:rsidRDefault="00384BA1" w:rsidP="00AD5D3A">
      <w:pPr>
        <w:pStyle w:val="Heading2"/>
      </w:pPr>
      <w:r w:rsidRPr="00384BA1">
        <w:rPr>
          <w:noProof/>
        </w:rPr>
        <w:drawing>
          <wp:inline distT="0" distB="0" distL="0" distR="0" wp14:anchorId="620EE410" wp14:editId="6BF8E953">
            <wp:extent cx="6120765" cy="3842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9451" cy="3847838"/>
                    </a:xfrm>
                    <a:prstGeom prst="rect">
                      <a:avLst/>
                    </a:prstGeom>
                  </pic:spPr>
                </pic:pic>
              </a:graphicData>
            </a:graphic>
          </wp:inline>
        </w:drawing>
      </w:r>
    </w:p>
    <w:p w14:paraId="1EDEA4A2" w14:textId="730BE816" w:rsidR="00AD5D3A" w:rsidRDefault="00C103E5" w:rsidP="00AD5D3A">
      <w:pPr>
        <w:pStyle w:val="Heading2"/>
        <w:rPr>
          <w:b/>
          <w:bCs/>
        </w:rPr>
      </w:pPr>
      <w:r>
        <w:rPr>
          <w:sz w:val="14"/>
          <w:szCs w:val="14"/>
        </w:rPr>
        <w:t xml:space="preserve">Photo credit : </w:t>
      </w:r>
      <w:r w:rsidR="008F4FD4">
        <w:rPr>
          <w:sz w:val="14"/>
          <w:szCs w:val="14"/>
        </w:rPr>
        <w:t xml:space="preserve">Gudeg kaleng bagong </w:t>
      </w:r>
      <w:r w:rsidR="00AD5D3A">
        <w:fldChar w:fldCharType="begin"/>
      </w:r>
      <w:r w:rsidR="00185518">
        <w:instrText xml:space="preserve"> INCLUDEPICTURE "C:\\Users\\leonellhabarretodillon\\Library\\Group Containers\\UBF8T346G9.ms\\WebArchiveCopyPasteTempFiles\\com.microsoft.Word\\51939903886_7b7e40a049_b.jpg" \* MERGEFORMAT </w:instrText>
      </w:r>
      <w:r w:rsidR="00000000">
        <w:fldChar w:fldCharType="separate"/>
      </w:r>
      <w:r w:rsidR="00AD5D3A">
        <w:fldChar w:fldCharType="end"/>
      </w:r>
    </w:p>
    <w:p w14:paraId="2A749EBD" w14:textId="77777777" w:rsidR="008978AB" w:rsidRDefault="008978AB" w:rsidP="00AD5D3A">
      <w:pPr>
        <w:pStyle w:val="Heading2"/>
        <w:rPr>
          <w:b/>
          <w:bCs/>
        </w:rPr>
      </w:pPr>
    </w:p>
    <w:p w14:paraId="1E05B8CF" w14:textId="1109E014" w:rsidR="00AD5D3A" w:rsidRDefault="00AD5D3A" w:rsidP="00AD5D3A">
      <w:pPr>
        <w:pStyle w:val="Heading2"/>
        <w:rPr>
          <w:b/>
          <w:bCs/>
        </w:rPr>
      </w:pPr>
      <w:r w:rsidRPr="00AD5D3A">
        <w:rPr>
          <w:b/>
          <w:bCs/>
        </w:rPr>
        <w:t>L</w:t>
      </w:r>
      <w:r w:rsidR="00850ED1">
        <w:rPr>
          <w:b/>
          <w:bCs/>
        </w:rPr>
        <w:t>okasi dan Tata Kelola Pemerintahan</w:t>
      </w:r>
    </w:p>
    <w:p w14:paraId="0407C852" w14:textId="77777777" w:rsidR="00093C51" w:rsidRPr="00093C51" w:rsidRDefault="00093C51" w:rsidP="00093C51"/>
    <w:p w14:paraId="4A23ABE0" w14:textId="77777777" w:rsidR="00093C51" w:rsidRDefault="00850ED1" w:rsidP="00AD5D3A">
      <w:pPr>
        <w:rPr>
          <w:rFonts w:cs="Myanmar Text"/>
        </w:rPr>
      </w:pPr>
      <w:r w:rsidRPr="00850ED1">
        <w:rPr>
          <w:rFonts w:cs="Myanmar Text"/>
        </w:rPr>
        <w:t xml:space="preserve">Kabupaten Sleman adalah salah satu kabupaten di Provinsi Daerah Istimewa Yogyakarta (DIY) yang terletak di bagian utara wilayah provinsi tersebut. Secara geografis, Sleman berbatasan dengan Kabupaten Magelang di utara dan barat, Kabupaten Klaten di timur, serta Kota Yogyakarta dan Kabupaten Bantul di selatan. Kabupaten ini berada di lereng selatan Gunung Merapi, menjadikannya wilayah yang subur namun juga rawan bencana letusan gunung berapi. </w:t>
      </w:r>
    </w:p>
    <w:p w14:paraId="7DAFC1AF" w14:textId="77777777" w:rsidR="00093C51" w:rsidRDefault="00093C51" w:rsidP="00AD5D3A">
      <w:pPr>
        <w:rPr>
          <w:rFonts w:cs="Myanmar Text"/>
        </w:rPr>
      </w:pPr>
    </w:p>
    <w:p w14:paraId="54847917" w14:textId="622F0F24" w:rsidR="00850ED1" w:rsidRPr="005E547D" w:rsidRDefault="00850ED1" w:rsidP="00AD5D3A">
      <w:pPr>
        <w:rPr>
          <w:rFonts w:cs="Myanmar Text"/>
        </w:rPr>
      </w:pPr>
      <w:r w:rsidRPr="00850ED1">
        <w:rPr>
          <w:rFonts w:cs="Myanmar Text"/>
        </w:rPr>
        <w:t>Dari sisi pemerintahan, Kabupaten Sleman dipimpin oleh seorang Bupati dan Wakil Bupati yang dipilih secara langsung oleh masyarakat. Tata kelola pemerintahan dijalankan melalui struktur eksekutif yang terdiri dari Bupati, Wakil Bupati, dan Organisasi Perangkat Daerah (OPD) yang melaksanakan berbagai urusan pemerintahan. Sementara itu, fungsi legislatif dijalankan oleh Dewan Perwakilan Rakyat Daerah (DPRD) Kabupaten Sleman yang memiliki tugas legislasi, penganggaran, dan pengawasan. Secara administratif, Kabupaten Sleman terbagi menjadi 17 kecamatan dan 121 kalurahan (desa), yang masing-masing memiliki pemerintahan tingkat lokal untuk mendukung pelayanan publik dan pembangunan di wilayahnya.</w:t>
      </w:r>
      <w:r w:rsidR="0028461F">
        <w:rPr>
          <w:rFonts w:cs="Myanmar Text"/>
        </w:rPr>
        <w:t xml:space="preserve"> Luas </w:t>
      </w:r>
      <w:r w:rsidR="001C2C34">
        <w:rPr>
          <w:rFonts w:cs="Myanmar Text"/>
        </w:rPr>
        <w:t xml:space="preserve">total area kabupaten Sleman adalah </w:t>
      </w:r>
      <w:r w:rsidR="00A46655">
        <w:rPr>
          <w:rFonts w:cs="Myanmar Text"/>
        </w:rPr>
        <w:t>574.82 km</w:t>
      </w:r>
      <w:r w:rsidR="005E547D">
        <w:rPr>
          <w:rFonts w:cs="Myanmar Text"/>
          <w:vertAlign w:val="superscript"/>
        </w:rPr>
        <w:t>2</w:t>
      </w:r>
      <w:r w:rsidR="005E547D">
        <w:rPr>
          <w:rFonts w:cs="Myanmar Text"/>
        </w:rPr>
        <w:t>.</w:t>
      </w:r>
    </w:p>
    <w:p w14:paraId="32C4616A" w14:textId="11430E33" w:rsidR="00471642" w:rsidRDefault="00C81019" w:rsidP="00AD5D3A">
      <w:pPr>
        <w:rPr>
          <w:rFonts w:cs="Myanmar Text"/>
        </w:rPr>
      </w:pPr>
      <w:r w:rsidRPr="00C81019">
        <w:rPr>
          <w:rFonts w:cs="Myanmar Text"/>
          <w:noProof/>
        </w:rPr>
        <w:lastRenderedPageBreak/>
        <w:drawing>
          <wp:inline distT="0" distB="0" distL="0" distR="0" wp14:anchorId="141641F9" wp14:editId="34EDB7F0">
            <wp:extent cx="4801270" cy="43249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1270" cy="4324954"/>
                    </a:xfrm>
                    <a:prstGeom prst="rect">
                      <a:avLst/>
                    </a:prstGeom>
                  </pic:spPr>
                </pic:pic>
              </a:graphicData>
            </a:graphic>
          </wp:inline>
        </w:drawing>
      </w:r>
    </w:p>
    <w:p w14:paraId="2252E641" w14:textId="2860445B" w:rsidR="00471642" w:rsidRDefault="004605EC" w:rsidP="00471642">
      <w:pPr>
        <w:jc w:val="center"/>
        <w:rPr>
          <w:rFonts w:cs="Myanmar Text"/>
        </w:rPr>
      </w:pPr>
      <w:r>
        <w:rPr>
          <w:rFonts w:cs="Myanmar Text"/>
        </w:rPr>
        <w:t>Gambar</w:t>
      </w:r>
      <w:r w:rsidR="00471642">
        <w:rPr>
          <w:rFonts w:cs="Myanmar Text"/>
        </w:rPr>
        <w:t xml:space="preserve"> 1:</w:t>
      </w:r>
      <w:r w:rsidR="00AB5F26" w:rsidRPr="00AB5F26">
        <w:t xml:space="preserve"> </w:t>
      </w:r>
      <w:r w:rsidR="00AB5F26" w:rsidRPr="00AB5F26">
        <w:rPr>
          <w:rFonts w:cs="Myanmar Text"/>
        </w:rPr>
        <w:t>Luas Daerah menurut Kecamatan (Ha), 2023</w:t>
      </w:r>
      <w:r w:rsidR="00471642">
        <w:rPr>
          <w:rFonts w:cs="Myanmar Text"/>
        </w:rPr>
        <w:t xml:space="preserve"> </w:t>
      </w:r>
    </w:p>
    <w:p w14:paraId="14138675" w14:textId="77777777" w:rsidR="00471642" w:rsidRDefault="00471642" w:rsidP="00471642">
      <w:pPr>
        <w:jc w:val="center"/>
        <w:rPr>
          <w:rFonts w:cs="Myanmar Text"/>
        </w:rPr>
      </w:pPr>
    </w:p>
    <w:p w14:paraId="7F849B59" w14:textId="20130E91" w:rsidR="00AD5D3A" w:rsidRDefault="00A12F4F" w:rsidP="00AD5D3A">
      <w:pPr>
        <w:pStyle w:val="Heading2"/>
        <w:rPr>
          <w:b/>
          <w:bCs/>
        </w:rPr>
      </w:pPr>
      <w:r>
        <w:rPr>
          <w:b/>
          <w:bCs/>
        </w:rPr>
        <w:t>Populasi dan Demografi</w:t>
      </w:r>
    </w:p>
    <w:p w14:paraId="6AD94934" w14:textId="77777777" w:rsidR="002006B6" w:rsidRPr="002006B6" w:rsidRDefault="002006B6" w:rsidP="002006B6"/>
    <w:p w14:paraId="3C141BE5" w14:textId="32155B50" w:rsidR="002C6B8E" w:rsidRDefault="00A12F4F" w:rsidP="00A12F4F">
      <w:r w:rsidRPr="00A12F4F">
        <w:t>Kabupaten Sleman memiliki populasi sekitar 1,1</w:t>
      </w:r>
      <w:r w:rsidR="006410ED">
        <w:t>57</w:t>
      </w:r>
      <w:r w:rsidRPr="00A12F4F">
        <w:t xml:space="preserve"> juta jiwa pada tahun 2024, menjadikannya kabupaten terpadat di Provinsi Daerah Istimewa Yogyakarta. Mayoritas penduduk berada dalam usia produktif (15–64 tahun), yaitu sekitar 64,75% dari total populasi, sementara kelompok usia anak-anak dan lansia masing-masing mencakup sekitar 19,36% dan 15,88%. </w:t>
      </w:r>
      <w:r w:rsidR="007124A0">
        <w:t xml:space="preserve">Tingkat partisipasi Angkatan Kerja di tahun 2023 </w:t>
      </w:r>
      <w:r w:rsidR="00E525BE">
        <w:t xml:space="preserve">didominasi oleh pria </w:t>
      </w:r>
      <w:r w:rsidR="00225D50">
        <w:t>sebanyak 76% sedangkan Wanita 60%.</w:t>
      </w:r>
      <w:r w:rsidR="007124A0">
        <w:t xml:space="preserve"> </w:t>
      </w:r>
    </w:p>
    <w:p w14:paraId="260E3947" w14:textId="77777777" w:rsidR="002C6B8E" w:rsidRDefault="002C6B8E" w:rsidP="00A12F4F"/>
    <w:p w14:paraId="6B193FE0" w14:textId="77777777" w:rsidR="001F6CED" w:rsidRDefault="00A12F4F" w:rsidP="00A12F4F">
      <w:r w:rsidRPr="00A12F4F">
        <w:t>Secara geografis, pertumbuhan penduduk dan urbanisasi paling pesat terjadi di Kecamatan Depok, Gamping, dan Mlati, yang diproyeksikan menjadi pusat permukiman utama hingga tahun 2035. Kecamatan Sleman sebagai pusat pemerintahan memiliki populasi lebih dari 123 ribu jiwa, dengan rasio gender yang seimbang. Kepadatan penduduk di kabupaten ini telah mencapai lebih dari 2.000 jiwa per kilometer persegi dan terus meningkat seiring laju pertumbuhan tahunan sekitar 1,5%.</w:t>
      </w:r>
    </w:p>
    <w:p w14:paraId="1E81D3C1" w14:textId="77777777" w:rsidR="001F6CED" w:rsidRDefault="001F6CED" w:rsidP="00A12F4F"/>
    <w:p w14:paraId="45327900" w14:textId="334B4E11" w:rsidR="00A12F4F" w:rsidRDefault="00627C07" w:rsidP="00A12F4F">
      <w:r>
        <w:t xml:space="preserve">Penyandang disabilitas </w:t>
      </w:r>
      <w:r w:rsidR="00A12F4F" w:rsidRPr="00A12F4F">
        <w:t xml:space="preserve"> </w:t>
      </w:r>
      <w:r>
        <w:t xml:space="preserve">terbanyak adalah </w:t>
      </w:r>
      <w:r w:rsidR="00B2396A">
        <w:t xml:space="preserve">disabilitas fisik (32%) dan </w:t>
      </w:r>
      <w:r w:rsidR="00901332">
        <w:t>bisu tuli (31%).</w:t>
      </w:r>
    </w:p>
    <w:p w14:paraId="65AFE3BB" w14:textId="77777777" w:rsidR="00901332" w:rsidRDefault="00901332" w:rsidP="00A12F4F">
      <w:r w:rsidRPr="00901332">
        <w:rPr>
          <w:noProof/>
        </w:rPr>
        <w:lastRenderedPageBreak/>
        <w:drawing>
          <wp:inline distT="0" distB="0" distL="0" distR="0" wp14:anchorId="6903F84A" wp14:editId="43B97E3E">
            <wp:extent cx="4114800" cy="264522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8643" cy="2647699"/>
                    </a:xfrm>
                    <a:prstGeom prst="rect">
                      <a:avLst/>
                    </a:prstGeom>
                  </pic:spPr>
                </pic:pic>
              </a:graphicData>
            </a:graphic>
          </wp:inline>
        </w:drawing>
      </w:r>
      <w:r>
        <w:t xml:space="preserve"> </w:t>
      </w:r>
    </w:p>
    <w:p w14:paraId="47521037" w14:textId="2EA3B18D" w:rsidR="00901332" w:rsidRDefault="00901332" w:rsidP="00A12F4F">
      <w:r>
        <w:t>Gambar 2. Prosentasi penyandang disabilitas</w:t>
      </w:r>
      <w:r w:rsidR="00CB416A">
        <w:t xml:space="preserve"> di kabupaten Sleman tahun 202</w:t>
      </w:r>
      <w:r w:rsidR="00655030">
        <w:t>3.</w:t>
      </w:r>
    </w:p>
    <w:p w14:paraId="032A41D8" w14:textId="77777777" w:rsidR="00021124" w:rsidRDefault="00021124" w:rsidP="00A12F4F"/>
    <w:p w14:paraId="5903C2CB" w14:textId="77777777" w:rsidR="00021124" w:rsidRDefault="00021124" w:rsidP="00A12F4F"/>
    <w:p w14:paraId="5C3A0EAA" w14:textId="77777777" w:rsidR="00A12F4F" w:rsidRPr="00A12F4F" w:rsidRDefault="00A12F4F" w:rsidP="00A12F4F"/>
    <w:p w14:paraId="7B538DA3" w14:textId="77777777" w:rsidR="00AD5D3A" w:rsidRDefault="00AD5D3A" w:rsidP="00AD5D3A">
      <w:pPr>
        <w:rPr>
          <w:rFonts w:cs="Myanmar Text"/>
        </w:rPr>
      </w:pPr>
    </w:p>
    <w:p w14:paraId="05DE17B6" w14:textId="144E3A52" w:rsidR="00AD5D3A" w:rsidRDefault="00034FFB" w:rsidP="00AD5D3A">
      <w:pPr>
        <w:pStyle w:val="Heading2"/>
        <w:rPr>
          <w:b/>
          <w:bCs/>
        </w:rPr>
      </w:pPr>
      <w:r>
        <w:rPr>
          <w:b/>
          <w:bCs/>
        </w:rPr>
        <w:t>Aktivitas Ekonomi dan Pendapatan Daerah</w:t>
      </w:r>
    </w:p>
    <w:p w14:paraId="04CAEDED" w14:textId="77777777" w:rsidR="00676D95" w:rsidRPr="00676D95" w:rsidRDefault="00676D95" w:rsidP="00676D95"/>
    <w:p w14:paraId="0B9060C0" w14:textId="23981464" w:rsidR="00A425FD" w:rsidRDefault="00152E16" w:rsidP="00A425FD">
      <w:r w:rsidRPr="00152E16">
        <w:t>Kabupaten Sleman mencatat capaian Pendapatan Asli Daerah (PAD) tertinggi di DIY, yaitu Rp 1,184 triliun pada tahun 2024, meningkat sekitar 3,17 % pada</w:t>
      </w:r>
      <w:r w:rsidR="00676D95">
        <w:t xml:space="preserve"> tahun</w:t>
      </w:r>
      <w:r w:rsidRPr="00152E16">
        <w:t xml:space="preserve"> 2023</w:t>
      </w:r>
      <w:r w:rsidR="00676D95">
        <w:t xml:space="preserve">. </w:t>
      </w:r>
      <w:r w:rsidRPr="00152E16">
        <w:t>Kontribusi ekonomi Sleman terhadap PDRB DIY mencapai 32,87 %, menjadikannya penyumbang terbanyak di antara kabupaten/kota lain di provinsi tersebut.</w:t>
      </w:r>
      <w:r w:rsidR="00A425FD" w:rsidRPr="00A425FD">
        <w:t xml:space="preserve"> </w:t>
      </w:r>
    </w:p>
    <w:p w14:paraId="7B49194B" w14:textId="3CDC68F6" w:rsidR="00152E16" w:rsidRPr="00152E16" w:rsidRDefault="00152E16" w:rsidP="00152E16"/>
    <w:p w14:paraId="43534A2D" w14:textId="77777777" w:rsidR="00871558" w:rsidRDefault="00D551A4" w:rsidP="00152E16">
      <w:pPr>
        <w:rPr>
          <w:rFonts w:cs="Myanmar Text"/>
        </w:rPr>
      </w:pPr>
      <w:r w:rsidRPr="00D20398">
        <w:rPr>
          <w:rFonts w:cs="Myanmar Text"/>
        </w:rPr>
        <w:t xml:space="preserve">Secara keseluruhan, ekonomi Sleman tumbuh sehat di kisaran 5–5,5% per tahun, ditopang oleh sinergi antara pariwisata, industri, pertanian, dan UMKM. Pertumbuhan ini juga diperkuat oleh proyek infrastruktur nasional, seperti jalan tol, serta strategi digitalisasi dan penguatan kapabilitas </w:t>
      </w:r>
      <w:r>
        <w:rPr>
          <w:rFonts w:cs="Myanmar Text"/>
        </w:rPr>
        <w:t>lo</w:t>
      </w:r>
      <w:r w:rsidR="00A425FD">
        <w:rPr>
          <w:rFonts w:cs="Myanmar Text"/>
        </w:rPr>
        <w:t>k</w:t>
      </w:r>
      <w:r>
        <w:rPr>
          <w:rFonts w:cs="Myanmar Text"/>
        </w:rPr>
        <w:t xml:space="preserve">al. </w:t>
      </w:r>
    </w:p>
    <w:p w14:paraId="6A2B10B6" w14:textId="77777777" w:rsidR="00871558" w:rsidRDefault="00871558" w:rsidP="00152E16">
      <w:pPr>
        <w:rPr>
          <w:rFonts w:cs="Myanmar Text"/>
        </w:rPr>
      </w:pPr>
    </w:p>
    <w:p w14:paraId="3E5C4FAD" w14:textId="14F77EF6" w:rsidR="00152E16" w:rsidRPr="00152E16" w:rsidRDefault="00D551A4" w:rsidP="00845C0A">
      <w:pPr>
        <w:rPr>
          <w:rFonts w:cs="Myanmar Text"/>
        </w:rPr>
      </w:pPr>
      <w:r w:rsidRPr="00C602B1">
        <w:rPr>
          <w:rFonts w:cs="Myanmar Text"/>
        </w:rPr>
        <w:t>Walau andilnya di PDRB di bawah 10%, pertanian tetap jadi ujung tombak ketahanan pangan Sleman. Tanah subur di lereng Merapi mendukung produksi padi, sayuran, buah, dan komoditas organik. Pemerintah juga mendorong agrowisata, terutama di Sleman barat, yang memadukan pertanian dan kunjungan wisata</w:t>
      </w:r>
      <w:r>
        <w:rPr>
          <w:rFonts w:cs="Myanmar Text"/>
        </w:rPr>
        <w:t>.</w:t>
      </w:r>
      <w:r w:rsidR="00845C0A">
        <w:rPr>
          <w:rFonts w:cs="Myanmar Text"/>
        </w:rPr>
        <w:t xml:space="preserve"> </w:t>
      </w:r>
      <w:r w:rsidR="00845C0A" w:rsidRPr="00845C0A">
        <w:rPr>
          <w:rFonts w:cs="Myanmar Text"/>
        </w:rPr>
        <w:t xml:space="preserve">Luas </w:t>
      </w:r>
      <w:r w:rsidR="00845C0A">
        <w:rPr>
          <w:rFonts w:cs="Myanmar Text"/>
        </w:rPr>
        <w:t>p</w:t>
      </w:r>
      <w:r w:rsidR="00845C0A" w:rsidRPr="00845C0A">
        <w:rPr>
          <w:rFonts w:cs="Myanmar Text"/>
        </w:rPr>
        <w:t xml:space="preserve">anen </w:t>
      </w:r>
      <w:r w:rsidR="00845C0A">
        <w:rPr>
          <w:rFonts w:cs="Myanmar Text"/>
        </w:rPr>
        <w:t>t</w:t>
      </w:r>
      <w:r w:rsidR="00845C0A" w:rsidRPr="00845C0A">
        <w:rPr>
          <w:rFonts w:cs="Myanmar Text"/>
        </w:rPr>
        <w:t xml:space="preserve">anaman </w:t>
      </w:r>
      <w:r w:rsidR="00845C0A">
        <w:rPr>
          <w:rFonts w:cs="Myanmar Text"/>
        </w:rPr>
        <w:t>s</w:t>
      </w:r>
      <w:r w:rsidR="00845C0A" w:rsidRPr="00845C0A">
        <w:rPr>
          <w:rFonts w:cs="Myanmar Text"/>
        </w:rPr>
        <w:t xml:space="preserve">ayuran </w:t>
      </w:r>
      <w:r w:rsidR="00845C0A">
        <w:rPr>
          <w:rFonts w:cs="Myanmar Text"/>
        </w:rPr>
        <w:t xml:space="preserve"> </w:t>
      </w:r>
      <w:r w:rsidR="00845C0A" w:rsidRPr="00845C0A">
        <w:rPr>
          <w:rFonts w:cs="Myanmar Text"/>
        </w:rPr>
        <w:t xml:space="preserve">di Kabupaten Sleman </w:t>
      </w:r>
      <w:r w:rsidR="00845C0A">
        <w:rPr>
          <w:rFonts w:cs="Myanmar Text"/>
        </w:rPr>
        <w:t>adalah 26 ha</w:t>
      </w:r>
      <w:r w:rsidR="00742596">
        <w:rPr>
          <w:rFonts w:cs="Myanmar Text"/>
        </w:rPr>
        <w:t xml:space="preserve"> dan luas tanaman perkebunan </w:t>
      </w:r>
      <w:r w:rsidR="00BE6AB8">
        <w:rPr>
          <w:rFonts w:cs="Myanmar Text"/>
        </w:rPr>
        <w:t xml:space="preserve">kelapa </w:t>
      </w:r>
      <w:r w:rsidR="00742596">
        <w:rPr>
          <w:rFonts w:cs="Myanmar Text"/>
        </w:rPr>
        <w:t xml:space="preserve">adalah </w:t>
      </w:r>
      <w:r w:rsidR="00BE6AB8">
        <w:rPr>
          <w:rFonts w:cs="Myanmar Text"/>
        </w:rPr>
        <w:t>sekitar 5000 ha</w:t>
      </w:r>
    </w:p>
    <w:p w14:paraId="46B62CEA" w14:textId="77777777" w:rsidR="005D4AA2" w:rsidRDefault="005D4AA2" w:rsidP="00152E16"/>
    <w:p w14:paraId="70AD7ACD" w14:textId="1D3D58CA" w:rsidR="005D4AA2" w:rsidRPr="00152E16" w:rsidRDefault="008B0BFE" w:rsidP="00152E16">
      <w:r>
        <w:t xml:space="preserve">Rata-rata keluarga miskin </w:t>
      </w:r>
      <w:r w:rsidR="001964AA">
        <w:t xml:space="preserve">di tahun 2023 </w:t>
      </w:r>
      <w:r>
        <w:t xml:space="preserve">adalah </w:t>
      </w:r>
      <w:r w:rsidR="001964AA">
        <w:t xml:space="preserve">8% </w:t>
      </w:r>
      <w:r w:rsidR="00A653C7">
        <w:t>dengan tingkat pengangguran 4%</w:t>
      </w:r>
      <w:r w:rsidR="00683093">
        <w:t>. Lapangan p</w:t>
      </w:r>
      <w:r w:rsidR="001312F9">
        <w:t>ekerjaan utama tertinggi di Kabupaten Sleman adalah di sektor penyeda akomodasi, makan dan minum</w:t>
      </w:r>
    </w:p>
    <w:p w14:paraId="5E407075" w14:textId="77777777" w:rsidR="00034FFB" w:rsidRDefault="00034FFB" w:rsidP="00034FFB"/>
    <w:p w14:paraId="7D4EBC4C" w14:textId="77777777" w:rsidR="00AD5D3A" w:rsidRDefault="00AD5D3A" w:rsidP="00AD5D3A">
      <w:pPr>
        <w:rPr>
          <w:rFonts w:cs="Myanmar Text"/>
        </w:rPr>
      </w:pPr>
    </w:p>
    <w:p w14:paraId="7014131C" w14:textId="509AB761" w:rsidR="00AD5D3A" w:rsidRDefault="00AD5D3A" w:rsidP="00AD5D3A">
      <w:pPr>
        <w:pStyle w:val="Heading2"/>
        <w:rPr>
          <w:b/>
          <w:bCs/>
        </w:rPr>
      </w:pPr>
      <w:r w:rsidRPr="00AD5D3A">
        <w:rPr>
          <w:b/>
          <w:bCs/>
        </w:rPr>
        <w:t>Climate and Environmental Factors</w:t>
      </w:r>
    </w:p>
    <w:p w14:paraId="1446FFB8" w14:textId="77777777" w:rsidR="00312383" w:rsidRPr="00312383" w:rsidRDefault="00312383" w:rsidP="00312383"/>
    <w:p w14:paraId="0173F4FE" w14:textId="32126962" w:rsidR="00A03752" w:rsidRDefault="00E27258" w:rsidP="00E27258">
      <w:r>
        <w:t>Pengamatan Unsur Iklim Menurut Bulan di Stasiun</w:t>
      </w:r>
      <w:r w:rsidR="00CB59D8">
        <w:t xml:space="preserve"> </w:t>
      </w:r>
      <w:r>
        <w:t>Klimatologi Kabupaten Sleman, 2023</w:t>
      </w:r>
    </w:p>
    <w:p w14:paraId="4582C3DB" w14:textId="2311706E" w:rsidR="00CB59D8" w:rsidRDefault="00CB59D8" w:rsidP="00E27258">
      <w:r>
        <w:t>S</w:t>
      </w:r>
      <w:r w:rsidR="00891AD8">
        <w:t>uhu rata</w:t>
      </w:r>
      <w:r w:rsidR="00C47ECB">
        <w:t xml:space="preserve">-rata berkisar antara </w:t>
      </w:r>
      <w:r w:rsidR="00D76C5C">
        <w:t>27.</w:t>
      </w:r>
      <w:r w:rsidR="00FF4A5C">
        <w:t xml:space="preserve">2 </w:t>
      </w:r>
      <w:r w:rsidR="00FA1A1F">
        <w:t>–</w:t>
      </w:r>
      <w:r w:rsidR="00FF4A5C">
        <w:t xml:space="preserve"> </w:t>
      </w:r>
      <w:r w:rsidR="00FA1A1F">
        <w:t xml:space="preserve">29.1 dengan suhu rata-rata tertinggi di bulan November dan terendah di bulan </w:t>
      </w:r>
      <w:r w:rsidR="00165A78">
        <w:t xml:space="preserve">Februari. </w:t>
      </w:r>
      <w:r w:rsidR="00744863">
        <w:t>Sedangkan kelembapan rata-rata berkisar antara</w:t>
      </w:r>
      <w:r w:rsidR="000431C4">
        <w:t xml:space="preserve"> 67.50 </w:t>
      </w:r>
      <w:r w:rsidR="00296B7E">
        <w:t>–</w:t>
      </w:r>
      <w:r w:rsidR="000431C4">
        <w:t xml:space="preserve"> </w:t>
      </w:r>
      <w:r w:rsidR="00EC7CED">
        <w:t>80.30</w:t>
      </w:r>
      <w:r w:rsidR="00296B7E">
        <w:t xml:space="preserve"> dengan kelembapan tertinggi di bulan </w:t>
      </w:r>
      <w:r w:rsidR="00EC7CED">
        <w:t>Februari</w:t>
      </w:r>
      <w:r w:rsidR="00EB7748">
        <w:t xml:space="preserve"> dan terendah di bulan September. </w:t>
      </w:r>
    </w:p>
    <w:p w14:paraId="42BDED65" w14:textId="77777777" w:rsidR="009238BC" w:rsidRDefault="009238BC" w:rsidP="00E27258"/>
    <w:p w14:paraId="0DEE5288" w14:textId="629C5D36" w:rsidR="009238BC" w:rsidRDefault="00AC0530" w:rsidP="00E27258">
      <w:r>
        <w:t>Jumlah curah hujan bervariasi</w:t>
      </w:r>
      <w:r w:rsidR="0048576F">
        <w:t xml:space="preserve">, curah hujan tinggi berada di bulan </w:t>
      </w:r>
      <w:r w:rsidR="00B81464">
        <w:t xml:space="preserve">Januari sampai dengan </w:t>
      </w:r>
      <w:r w:rsidR="00DB4A6D">
        <w:t>April</w:t>
      </w:r>
      <w:r w:rsidR="00B81464">
        <w:t xml:space="preserve"> dengan </w:t>
      </w:r>
      <w:r w:rsidR="00DB4A6D">
        <w:t>rata</w:t>
      </w:r>
      <w:r w:rsidR="00613FEB">
        <w:t xml:space="preserve"> curah hujan 289 mm</w:t>
      </w:r>
      <w:r w:rsidR="008B2D2E">
        <w:t xml:space="preserve"> dan </w:t>
      </w:r>
      <w:r w:rsidR="002550C7">
        <w:t>menurun drastis</w:t>
      </w:r>
      <w:r w:rsidR="00997A86">
        <w:t xml:space="preserve"> di bulan Mei sampai Oktober dengan rata-rata </w:t>
      </w:r>
      <w:r w:rsidR="00285BE9">
        <w:t xml:space="preserve">22 mm, dan kembali naik di bulan November dan Desember dengan rata-rata </w:t>
      </w:r>
      <w:r w:rsidR="007574EC">
        <w:t xml:space="preserve">210 mm. </w:t>
      </w:r>
    </w:p>
    <w:p w14:paraId="4396170E" w14:textId="77777777" w:rsidR="00566F79" w:rsidRDefault="00566F79" w:rsidP="00E27258"/>
    <w:p w14:paraId="31BEDEDD" w14:textId="3DED1395" w:rsidR="00566F79" w:rsidRDefault="00566F79" w:rsidP="00566F79">
      <w:r>
        <w:t>Kabupaten Sleman, yang berbentuk iklim monsun tropis dengan curah hujan tahunan sekitar 2.200 mm, diproyeksikan mengalami penyusutan musim hujan dan perpanjangan musim kemarau, seiring dengan pergeseran pola Oldeman untuk Pulau Jawa 2030‑2050. Zona iklim yang cenderung basah  diperkirakan akan menyusut, sementara zona lebih kering  meluas. Analisis curah hujan dengan model SDSM dan skenario RCP (2.6, 4.5, 8.5) juga menunjukkan peningkatan variasi curah hujan dan intensitas ekstrem, terutama hujan lebat musiman. Sementara itu, suhu rata‑rata di Indonesia secara umum diprakirakan naik sekitar 1,6 °C pada 2050 di bawah skenario emisi tinggi, yang otomatis mempengaruhi wilayah Sleman</w:t>
      </w:r>
      <w:r w:rsidR="00E0251D">
        <w:t xml:space="preserve">. </w:t>
      </w:r>
      <w:r w:rsidR="00E0251D" w:rsidRPr="00E0251D">
        <w:t>Kesimpulannya, dalam 30 tahun ke depan Sleman akan menghadapi cuaca yang lebih ekstrem: musim hujan lebih pendek tapi intens, musim kemarau lebih panjang, dengan peningkatan suhu rata‑rata. Hal ini memiliki implikasi besar terhadap pertanian dan manajemen air, sehingga banjir dan kekeringan menjadi tantangan yang perlu diatasi melalui adaptasi berbasis data iklim.</w:t>
      </w:r>
    </w:p>
    <w:p w14:paraId="27AC1092" w14:textId="77777777" w:rsidR="00B220BC" w:rsidRDefault="00B220BC" w:rsidP="00566F79"/>
    <w:p w14:paraId="2C09C212" w14:textId="4305AD58" w:rsidR="00B220BC" w:rsidRDefault="00B220BC" w:rsidP="00566F79">
      <w:r>
        <w:t xml:space="preserve">Ditahun 2019, terdapat </w:t>
      </w:r>
      <w:r w:rsidR="0034506A">
        <w:t xml:space="preserve">4 kecamatan yang mengalami banjir </w:t>
      </w:r>
      <w:r w:rsidR="0006347B">
        <w:t xml:space="preserve">dan di tahun 2020 menurun menjadi 3 kecamatan. Sedangkan </w:t>
      </w:r>
      <w:r w:rsidR="00D40BA7">
        <w:t xml:space="preserve">untuk tanah longsor terdapat total 20 kecamatan yang terdampak sejak tahun 2019 sampai dengan 2021. </w:t>
      </w:r>
    </w:p>
    <w:p w14:paraId="505F0690" w14:textId="77777777" w:rsidR="00A03752" w:rsidRPr="00A03752" w:rsidRDefault="00A03752" w:rsidP="00A03752"/>
    <w:p w14:paraId="1CFF8B97" w14:textId="77777777" w:rsidR="00AD5D3A" w:rsidRPr="00AD5D3A" w:rsidRDefault="00AD5D3A" w:rsidP="00AD5D3A">
      <w:pPr>
        <w:rPr>
          <w:rFonts w:cs="Myanmar Text"/>
        </w:rPr>
      </w:pPr>
    </w:p>
    <w:p w14:paraId="78B935D9" w14:textId="7BB457FF" w:rsidR="00AD5D3A" w:rsidRDefault="003432B3" w:rsidP="00AD5D3A">
      <w:pPr>
        <w:pStyle w:val="Heading2"/>
        <w:rPr>
          <w:b/>
          <w:bCs/>
        </w:rPr>
      </w:pPr>
      <w:r>
        <w:rPr>
          <w:b/>
          <w:bCs/>
        </w:rPr>
        <w:t>Sumber daya air</w:t>
      </w:r>
      <w:r w:rsidR="00674466">
        <w:rPr>
          <w:b/>
          <w:bCs/>
        </w:rPr>
        <w:t>, air limbah</w:t>
      </w:r>
      <w:r>
        <w:rPr>
          <w:b/>
          <w:bCs/>
        </w:rPr>
        <w:t xml:space="preserve"> dan tantangan </w:t>
      </w:r>
    </w:p>
    <w:p w14:paraId="5AEA9B5D" w14:textId="77777777" w:rsidR="003432B3" w:rsidRDefault="003432B3" w:rsidP="00C05365"/>
    <w:p w14:paraId="294A2472" w14:textId="00E20720" w:rsidR="003432B3" w:rsidRDefault="003432B3" w:rsidP="00C05365">
      <w:r w:rsidRPr="003432B3">
        <w:t>Kabupaten Sleman memiliki akses air minum yang tergolong tinggi, dengan 100% penduduk terlayani oleh sumber air minum layak. Namun, hanya sekitar 20,6% yang tersambung ke jaringan perpipaan (1</w:t>
      </w:r>
      <w:r w:rsidR="008153D9">
        <w:t>2</w:t>
      </w:r>
      <w:r w:rsidRPr="003432B3">
        <w:t>% melalui PDAM dan 8,5% melalui sistem penyediaan air minum perdesaan), sementara mayoritas masyarakat masih mengandalkan sumber non-perpipaan seperti sumur gali, sumur bor, dan mata air</w:t>
      </w:r>
      <w:r w:rsidR="00CC1C6F">
        <w:rPr>
          <w:rStyle w:val="FootnoteReference"/>
        </w:rPr>
        <w:footnoteReference w:id="2"/>
      </w:r>
      <w:r w:rsidRPr="003432B3">
        <w:t>. Meskipun layanan air minum sudah cukup merata, tantangan tetap ada, terutama dalam hal cakupan perpipaan yang masih terbatas, manajemen kelembagaan yang belum optimal, dan kerentanan terhadap penurunan kualitas dan ketersediaan sumber air baku. Tantangan tersebut semakin kompleks dengan adanya dampak perubahan iklim, seperti penurunan debit mata air di lereng Merapi akibat perubahan pola curah hujan dan erosi lahan. Beberapa wilayah seperti Kaliurang Barat sempat mengalami layanan air bergilir karena berkurangnya debit sumber air</w:t>
      </w:r>
      <w:r w:rsidR="0045577D">
        <w:rPr>
          <w:rStyle w:val="FootnoteReference"/>
        </w:rPr>
        <w:footnoteReference w:id="3"/>
      </w:r>
      <w:r w:rsidRPr="003432B3">
        <w:t>. Untuk mengantisipasi hal ini, pemerintah daerah telah menyusun Rencana Aksi Daerah (JAKSTRADA) Air Minum 2023–2028 dan memperluas jaringan perpipaan, termasuk memperkuat peran kelompok pengelola air desa (KPSPAMS). Inisiatif komunitas seperti pemanenan air hujan dan penggunaan teknologi filter sederhana juga mulai dikembangkan sebagai bentuk adaptasi terhadap tantangan ketersediaan dan kualitas air akibat perubahan iklim.</w:t>
      </w:r>
    </w:p>
    <w:p w14:paraId="34031CE1" w14:textId="77777777" w:rsidR="001C3B28" w:rsidRDefault="001C3B28" w:rsidP="00C05365"/>
    <w:p w14:paraId="6DD68589" w14:textId="3CFEFBBF" w:rsidR="001C3B28" w:rsidRPr="00782C57" w:rsidRDefault="001C3B28" w:rsidP="00FB3D91">
      <w:r>
        <w:t>Hasil pengawasan kualitas air pada tahun 2023, telah diperiksa</w:t>
      </w:r>
      <w:r w:rsidR="00FB3D91">
        <w:t xml:space="preserve"> </w:t>
      </w:r>
      <w:r>
        <w:t>sampel air bersih dari wilayah puskesmas</w:t>
      </w:r>
      <w:r w:rsidR="00FB3D91">
        <w:t xml:space="preserve"> </w:t>
      </w:r>
      <w:r>
        <w:t>1.821 sampel diperiksa</w:t>
      </w:r>
      <w:r w:rsidR="00FB3D91">
        <w:t xml:space="preserve"> </w:t>
      </w:r>
      <w:r>
        <w:t>secara bakteriologi yang memenuhi syarat fisik, bakteriologi dan kimia</w:t>
      </w:r>
      <w:r w:rsidR="00FB3D91">
        <w:t xml:space="preserve"> </w:t>
      </w:r>
      <w:r>
        <w:t>sebesar</w:t>
      </w:r>
      <w:r w:rsidR="00FB3D91">
        <w:t xml:space="preserve"> </w:t>
      </w:r>
      <w:r>
        <w:t>853 sampel (47,12%). Prosentase kualitas air bersih yang</w:t>
      </w:r>
      <w:r w:rsidR="00FB3D91">
        <w:t xml:space="preserve"> </w:t>
      </w:r>
      <w:r>
        <w:t>belum mencapai target memenuhi syarat</w:t>
      </w:r>
      <w:r w:rsidR="00FB3D91">
        <w:t xml:space="preserve"> </w:t>
      </w:r>
      <w:r>
        <w:t>(71,6%) tahun 2023</w:t>
      </w:r>
      <w:r w:rsidR="00FB3D91">
        <w:t xml:space="preserve"> </w:t>
      </w:r>
      <w:r>
        <w:t>disebabkan karena sumber air bersih didominasi SGL (sumur gali)</w:t>
      </w:r>
      <w:r w:rsidR="00FB3D91">
        <w:t xml:space="preserve"> </w:t>
      </w:r>
      <w:r>
        <w:t>yang berada di</w:t>
      </w:r>
      <w:r w:rsidR="00FB3D91">
        <w:t xml:space="preserve"> </w:t>
      </w:r>
      <w:r>
        <w:t>pemukiman dengan risiko tercemar resapan limbah</w:t>
      </w:r>
      <w:r w:rsidR="00FB3D91">
        <w:t xml:space="preserve"> </w:t>
      </w:r>
      <w:r>
        <w:t>domestik, dengan indikasi angka E-coli positif</w:t>
      </w:r>
      <w:r w:rsidR="00FB3D91">
        <w:rPr>
          <w:rStyle w:val="FootnoteReference"/>
        </w:rPr>
        <w:footnoteReference w:id="4"/>
      </w:r>
      <w:r>
        <w:t>.</w:t>
      </w:r>
    </w:p>
    <w:p w14:paraId="0D501BBC" w14:textId="77777777" w:rsidR="00312383" w:rsidRDefault="00312383" w:rsidP="00312383"/>
    <w:p w14:paraId="2B2EE16F" w14:textId="227114F2" w:rsidR="00AD5D3A" w:rsidRDefault="008B1F11" w:rsidP="00AD5D3A">
      <w:pPr>
        <w:rPr>
          <w:rFonts w:cs="Myanmar Text"/>
        </w:rPr>
      </w:pPr>
      <w:r w:rsidRPr="008B1F11">
        <w:rPr>
          <w:rFonts w:cs="Myanmar Text"/>
        </w:rPr>
        <w:lastRenderedPageBreak/>
        <w:t>Pada tahun 2022, terdapat 149 unit IPAL komunal yang tersebar di seluruh kabupaten, meningkat dari 147 unit pada 2021 dan 144 unit pada 2020</w:t>
      </w:r>
      <w:r w:rsidR="00EF0064">
        <w:rPr>
          <w:rStyle w:val="FootnoteReference"/>
          <w:rFonts w:cs="Myanmar Text"/>
        </w:rPr>
        <w:footnoteReference w:id="5"/>
      </w:r>
      <w:r>
        <w:rPr>
          <w:rFonts w:cs="Myanmar Text"/>
        </w:rPr>
        <w:t xml:space="preserve">. </w:t>
      </w:r>
      <w:r w:rsidR="00726DF4" w:rsidRPr="00726DF4">
        <w:rPr>
          <w:rFonts w:cs="Myanmar Text"/>
        </w:rPr>
        <w:t>Selain itu, sejak 2017 hingga 2018 telah dibangun ratusan IPAL individu skala rumah tangga—total sekitar 1.497 unit pada 2018, dibangun di delapan kecamatan</w:t>
      </w:r>
      <w:r w:rsidR="00401F65">
        <w:rPr>
          <w:rStyle w:val="FootnoteReference"/>
          <w:rFonts w:cs="Myanmar Text"/>
        </w:rPr>
        <w:footnoteReference w:id="6"/>
      </w:r>
      <w:r w:rsidR="00EF0064">
        <w:rPr>
          <w:rFonts w:cs="Myanmar Text"/>
        </w:rPr>
        <w:t xml:space="preserve">. </w:t>
      </w:r>
    </w:p>
    <w:p w14:paraId="67142A55" w14:textId="77777777" w:rsidR="00A32C6F" w:rsidRDefault="00A32C6F" w:rsidP="00AD5D3A">
      <w:pPr>
        <w:rPr>
          <w:rFonts w:cs="Myanmar Text"/>
        </w:rPr>
      </w:pPr>
    </w:p>
    <w:p w14:paraId="522F49F0" w14:textId="638DD9A7" w:rsidR="00B11224" w:rsidRDefault="00A32C6F" w:rsidP="00AD5D3A">
      <w:pPr>
        <w:rPr>
          <w:rFonts w:cs="Myanmar Text"/>
        </w:rPr>
      </w:pPr>
      <w:r>
        <w:rPr>
          <w:rFonts w:cs="Myanmar Text"/>
        </w:rPr>
        <w:t>A</w:t>
      </w:r>
      <w:r w:rsidRPr="00A32C6F">
        <w:rPr>
          <w:rFonts w:cs="Myanmar Text"/>
        </w:rPr>
        <w:t>da beberapa kasus dan keluhan dari masyarakat terkait Instalasi Pengolahan Air Limbah (IPAL) dan Instalasi Pengolahan Lumpur Tinja (IPLT) di Kabupaten Sleman</w:t>
      </w:r>
      <w:r w:rsidR="00674466">
        <w:rPr>
          <w:rFonts w:cs="Myanmar Text"/>
        </w:rPr>
        <w:t xml:space="preserve"> misalnya tercatat di media </w:t>
      </w:r>
      <w:r w:rsidR="00B11224" w:rsidRPr="00B11224">
        <w:rPr>
          <w:rFonts w:cs="Myanmar Text"/>
        </w:rPr>
        <w:t>IPLT Madurejo (Prambanan): Setelah mulai beroperasi pada 2017, IPLT ini dihentikan pada Desember 2019 karena warga sekitar mengeluhkan bau yang sangat menyengat. Meskipun telah dibangun penahan bau seperti tembok di sisi barat, bau tetap tidak tertahan, sehingga menyebabkan penghentian sementara beroperasi</w:t>
      </w:r>
      <w:r w:rsidR="007A17DF">
        <w:rPr>
          <w:rStyle w:val="FootnoteReference"/>
          <w:rFonts w:cs="Myanmar Text"/>
        </w:rPr>
        <w:footnoteReference w:id="7"/>
      </w:r>
      <w:r w:rsidR="007A17DF">
        <w:rPr>
          <w:rFonts w:cs="Myanmar Text"/>
        </w:rPr>
        <w:t>.</w:t>
      </w:r>
    </w:p>
    <w:p w14:paraId="4149E72C" w14:textId="77777777" w:rsidR="00845F6C" w:rsidRPr="00AD5D3A" w:rsidRDefault="00845F6C" w:rsidP="00AD5D3A">
      <w:pPr>
        <w:rPr>
          <w:rFonts w:cs="Myanmar Text"/>
        </w:rPr>
      </w:pPr>
    </w:p>
    <w:p w14:paraId="33993E28" w14:textId="03F31037" w:rsidR="00AD5D3A" w:rsidRPr="00AD5D3A" w:rsidRDefault="00AA486C" w:rsidP="00AD5D3A">
      <w:pPr>
        <w:pStyle w:val="Heading2"/>
        <w:rPr>
          <w:b/>
          <w:bCs/>
        </w:rPr>
      </w:pPr>
      <w:r>
        <w:rPr>
          <w:b/>
          <w:bCs/>
        </w:rPr>
        <w:t>Masalah Kesehatan</w:t>
      </w:r>
    </w:p>
    <w:p w14:paraId="66487882" w14:textId="23B9A342" w:rsidR="00A74FEF" w:rsidRDefault="00A74FEF" w:rsidP="00FA4EEE">
      <w:pPr>
        <w:rPr>
          <w:rFonts w:cs="Myanmar Text"/>
        </w:rPr>
      </w:pPr>
    </w:p>
    <w:p w14:paraId="5836073C" w14:textId="11571C14" w:rsidR="00625B16" w:rsidRDefault="00D14BFF" w:rsidP="00FA4EEE">
      <w:pPr>
        <w:rPr>
          <w:rFonts w:cs="Myanmar Text"/>
        </w:rPr>
      </w:pPr>
      <w:r>
        <w:rPr>
          <w:rFonts w:cs="Myanmar Text"/>
        </w:rPr>
        <w:t xml:space="preserve">Kasus </w:t>
      </w:r>
      <w:r w:rsidR="00FA4EEE">
        <w:rPr>
          <w:rFonts w:cs="Myanmar Text"/>
        </w:rPr>
        <w:t>Diare</w:t>
      </w:r>
      <w:r w:rsidR="00AA6D67">
        <w:rPr>
          <w:rFonts w:cs="Myanmar Text"/>
        </w:rPr>
        <w:t xml:space="preserve"> berdarah </w:t>
      </w:r>
      <w:r w:rsidR="00C27676">
        <w:rPr>
          <w:rFonts w:cs="Myanmar Text"/>
        </w:rPr>
        <w:t xml:space="preserve">yang ditangkap dari seluruh puskesmas </w:t>
      </w:r>
      <w:r w:rsidR="00AA6D67">
        <w:rPr>
          <w:rFonts w:cs="Myanmar Text"/>
        </w:rPr>
        <w:t>di tahun 2022</w:t>
      </w:r>
      <w:r w:rsidR="00C27676">
        <w:rPr>
          <w:rFonts w:cs="Myanmar Text"/>
        </w:rPr>
        <w:t xml:space="preserve"> adalah</w:t>
      </w:r>
      <w:r w:rsidR="006E4E27">
        <w:rPr>
          <w:rFonts w:cs="Myanmar Text"/>
        </w:rPr>
        <w:t xml:space="preserve"> 107 kasus dan meningkat menjadi 1</w:t>
      </w:r>
      <w:r w:rsidR="00625B16">
        <w:rPr>
          <w:rFonts w:cs="Myanmar Text"/>
        </w:rPr>
        <w:t>55 kasus</w:t>
      </w:r>
      <w:r w:rsidR="00EA7A9E">
        <w:rPr>
          <w:rFonts w:cs="Myanmar Text"/>
        </w:rPr>
        <w:t xml:space="preserve"> di tahun 2023</w:t>
      </w:r>
      <w:r w:rsidR="00625B16">
        <w:rPr>
          <w:rFonts w:cs="Myanmar Text"/>
        </w:rPr>
        <w:t>.</w:t>
      </w:r>
      <w:r w:rsidR="00EA7A9E">
        <w:rPr>
          <w:rFonts w:cs="Myanmar Text"/>
        </w:rPr>
        <w:t xml:space="preserve"> </w:t>
      </w:r>
      <w:r w:rsidR="00CB08CE">
        <w:rPr>
          <w:rFonts w:cs="Myanmar Text"/>
        </w:rPr>
        <w:t>S</w:t>
      </w:r>
      <w:r w:rsidR="00015563">
        <w:rPr>
          <w:rFonts w:cs="Myanmar Text"/>
        </w:rPr>
        <w:t>e</w:t>
      </w:r>
      <w:r w:rsidR="00CB08CE">
        <w:rPr>
          <w:rFonts w:cs="Myanmar Text"/>
        </w:rPr>
        <w:t xml:space="preserve">dangkan </w:t>
      </w:r>
      <w:r w:rsidR="002022E5">
        <w:rPr>
          <w:rFonts w:cs="Myanmar Text"/>
        </w:rPr>
        <w:t>pasien rawat jalan di puskesmas karena</w:t>
      </w:r>
      <w:r w:rsidR="00CB08CE">
        <w:rPr>
          <w:rFonts w:cs="Myanmar Text"/>
        </w:rPr>
        <w:t xml:space="preserve"> diare dan gastroenteritis lain</w:t>
      </w:r>
      <w:r w:rsidR="002022E5">
        <w:rPr>
          <w:rFonts w:cs="Myanmar Text"/>
        </w:rPr>
        <w:t xml:space="preserve"> pada usia balita</w:t>
      </w:r>
      <w:r w:rsidR="00CB08CE">
        <w:rPr>
          <w:rFonts w:cs="Myanmar Text"/>
        </w:rPr>
        <w:t xml:space="preserve"> yang di catat oleh Puskesmas adalah </w:t>
      </w:r>
      <w:r w:rsidR="002022E5">
        <w:rPr>
          <w:rFonts w:cs="Myanmar Text"/>
        </w:rPr>
        <w:t>2,1</w:t>
      </w:r>
      <w:r w:rsidR="0020777A">
        <w:rPr>
          <w:rFonts w:cs="Myanmar Text"/>
        </w:rPr>
        <w:t>50</w:t>
      </w:r>
      <w:r w:rsidR="00ED64EC">
        <w:rPr>
          <w:rFonts w:cs="Myanmar Text"/>
        </w:rPr>
        <w:t xml:space="preserve"> kasus. </w:t>
      </w:r>
      <w:r w:rsidR="00FF674C">
        <w:rPr>
          <w:rFonts w:cs="Myanmar Text"/>
        </w:rPr>
        <w:t xml:space="preserve">Dinas Kesehatan kabupaten </w:t>
      </w:r>
      <w:r w:rsidR="00FC7D9D">
        <w:rPr>
          <w:rFonts w:cs="Myanmar Text"/>
        </w:rPr>
        <w:t>Sleman</w:t>
      </w:r>
      <w:r w:rsidR="00FF674C">
        <w:rPr>
          <w:rFonts w:cs="Myanmar Text"/>
        </w:rPr>
        <w:t xml:space="preserve"> mencatat insiden rate Diare di tahun 2023 adalah </w:t>
      </w:r>
      <w:r w:rsidR="005D68E8">
        <w:rPr>
          <w:rFonts w:cs="Myanmar Text"/>
        </w:rPr>
        <w:t>3</w:t>
      </w:r>
      <w:r w:rsidR="005559D1">
        <w:rPr>
          <w:rFonts w:cs="Myanmar Text"/>
        </w:rPr>
        <w:t>2%</w:t>
      </w:r>
      <w:r w:rsidR="005D68E8">
        <w:rPr>
          <w:rFonts w:cs="Myanmar Text"/>
        </w:rPr>
        <w:t xml:space="preserve"> naik secara signifikan dari tahun 2021 (9</w:t>
      </w:r>
      <w:r w:rsidR="005559D1">
        <w:rPr>
          <w:rFonts w:cs="Myanmar Text"/>
        </w:rPr>
        <w:t>%)</w:t>
      </w:r>
      <w:r w:rsidR="005559D1">
        <w:rPr>
          <w:rStyle w:val="FootnoteReference"/>
          <w:rFonts w:cs="Myanmar Text"/>
        </w:rPr>
        <w:footnoteReference w:id="8"/>
      </w:r>
    </w:p>
    <w:p w14:paraId="41A77C72" w14:textId="77777777" w:rsidR="00560761" w:rsidRDefault="00560761" w:rsidP="00FA4EEE">
      <w:pPr>
        <w:rPr>
          <w:rFonts w:cs="Myanmar Text"/>
        </w:rPr>
      </w:pPr>
    </w:p>
    <w:p w14:paraId="1B8B74A9" w14:textId="3378B2DC" w:rsidR="00560761" w:rsidRDefault="00560761" w:rsidP="00FA4EEE">
      <w:pPr>
        <w:rPr>
          <w:rFonts w:cs="Myanmar Text"/>
        </w:rPr>
      </w:pPr>
      <w:r>
        <w:rPr>
          <w:rFonts w:cs="Myanmar Text"/>
          <w:noProof/>
        </w:rPr>
        <w:drawing>
          <wp:inline distT="0" distB="0" distL="0" distR="0" wp14:anchorId="38726C1A" wp14:editId="17344714">
            <wp:extent cx="5486400" cy="31527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0DBFD2" w14:textId="76518931" w:rsidR="00655030" w:rsidRDefault="00655030" w:rsidP="00FA4EEE">
      <w:pPr>
        <w:rPr>
          <w:rFonts w:cs="Myanmar Text"/>
        </w:rPr>
      </w:pPr>
      <w:r>
        <w:rPr>
          <w:rFonts w:cs="Myanmar Text"/>
        </w:rPr>
        <w:t xml:space="preserve">Gambar 4. </w:t>
      </w:r>
      <w:r w:rsidR="009610A8">
        <w:rPr>
          <w:rFonts w:cs="Myanmar Text"/>
        </w:rPr>
        <w:t xml:space="preserve">Pasien rawat jalan </w:t>
      </w:r>
      <w:r w:rsidR="00363663">
        <w:rPr>
          <w:rFonts w:cs="Myanmar Text"/>
        </w:rPr>
        <w:t>di Puskesmas Kabupaten Sleman menurut kelompok umur</w:t>
      </w:r>
    </w:p>
    <w:p w14:paraId="414EB8CB" w14:textId="77777777" w:rsidR="00560761" w:rsidRDefault="00560761" w:rsidP="00FA4EEE">
      <w:pPr>
        <w:rPr>
          <w:rFonts w:cs="Myanmar Text"/>
        </w:rPr>
      </w:pPr>
    </w:p>
    <w:p w14:paraId="0FF4155F" w14:textId="27704409" w:rsidR="00560761" w:rsidRDefault="007D6019" w:rsidP="00FA4EEE">
      <w:pPr>
        <w:rPr>
          <w:rFonts w:cs="Myanmar Text"/>
        </w:rPr>
      </w:pPr>
      <w:r>
        <w:rPr>
          <w:rFonts w:cs="Myanmar Text"/>
        </w:rPr>
        <w:t xml:space="preserve">Beberapa penelitian mengaitkan </w:t>
      </w:r>
      <w:r w:rsidR="0088009F">
        <w:rPr>
          <w:rFonts w:cs="Myanmar Text"/>
        </w:rPr>
        <w:t xml:space="preserve">jumlah kasus diare dengan praktik pengelolaan air minum dan sanitasi yang buruk seperti : </w:t>
      </w:r>
    </w:p>
    <w:p w14:paraId="6577E7F1" w14:textId="5A56A923" w:rsidR="0002106F" w:rsidRDefault="0002106F" w:rsidP="0002106F">
      <w:pPr>
        <w:pStyle w:val="ListParagraph"/>
        <w:numPr>
          <w:ilvl w:val="0"/>
          <w:numId w:val="25"/>
        </w:numPr>
        <w:rPr>
          <w:rFonts w:cs="Myanmar Text"/>
          <w:color w:val="auto"/>
          <w:sz w:val="22"/>
          <w:szCs w:val="22"/>
        </w:rPr>
      </w:pPr>
      <w:r w:rsidRPr="0002106F">
        <w:rPr>
          <w:rFonts w:cs="Myanmar Text"/>
          <w:color w:val="auto"/>
          <w:sz w:val="22"/>
          <w:szCs w:val="22"/>
        </w:rPr>
        <w:t xml:space="preserve">Puskesmas Moyudan (2017): Sebuah studi di Desa Sumberagung menemukan bahwa 500 kasus diare dilaporkan, dengan 73% sampel air minum (sumur gali terbuka) tidak memenuhi syarat. Dari </w:t>
      </w:r>
      <w:r w:rsidRPr="0002106F">
        <w:rPr>
          <w:rFonts w:cs="Myanmar Text"/>
          <w:color w:val="auto"/>
          <w:sz w:val="22"/>
          <w:szCs w:val="22"/>
        </w:rPr>
        <w:lastRenderedPageBreak/>
        <w:t>48 balita yang diteliti, 83% mengalami diare 1–2 kali per tahun. Penelitian ini menegaskan bahwa kontaminasi sumur gali dan praktik sanitasi yang buruk merupakan faktor utama</w:t>
      </w:r>
      <w:r>
        <w:rPr>
          <w:rStyle w:val="FootnoteReference"/>
          <w:rFonts w:cs="Myanmar Text"/>
          <w:color w:val="auto"/>
          <w:sz w:val="22"/>
          <w:szCs w:val="22"/>
        </w:rPr>
        <w:footnoteReference w:id="9"/>
      </w:r>
    </w:p>
    <w:p w14:paraId="0B1C7365" w14:textId="2C7819FD" w:rsidR="005B3C72" w:rsidRPr="0002106F" w:rsidRDefault="005B3C72" w:rsidP="0002106F">
      <w:pPr>
        <w:pStyle w:val="ListParagraph"/>
        <w:numPr>
          <w:ilvl w:val="0"/>
          <w:numId w:val="25"/>
        </w:numPr>
        <w:rPr>
          <w:rFonts w:cs="Myanmar Text"/>
          <w:color w:val="auto"/>
          <w:sz w:val="22"/>
          <w:szCs w:val="22"/>
        </w:rPr>
      </w:pPr>
      <w:r w:rsidRPr="005B3C72">
        <w:rPr>
          <w:rFonts w:cs="Myanmar Text"/>
          <w:color w:val="auto"/>
          <w:sz w:val="22"/>
          <w:szCs w:val="22"/>
        </w:rPr>
        <w:t>Risiko diare berdarah (2002): Studi case–control menemukan beberapa faktor risiko signifikan, yaitu jarak antara sumber air minum dan tempat pembuangan tinja kurang dari 10 meter, kurangnya sarana air minum pribadi, kondisi sanitasi yang tidak layak, dan kurangnya pengetahuan orang tua tentang diare</w:t>
      </w:r>
      <w:r w:rsidR="00717DBA">
        <w:rPr>
          <w:rStyle w:val="FootnoteReference"/>
          <w:rFonts w:cs="Myanmar Text"/>
          <w:color w:val="auto"/>
          <w:sz w:val="22"/>
          <w:szCs w:val="22"/>
        </w:rPr>
        <w:footnoteReference w:id="10"/>
      </w:r>
      <w:r>
        <w:rPr>
          <w:rFonts w:cs="Myanmar Text"/>
          <w:color w:val="auto"/>
          <w:sz w:val="22"/>
          <w:szCs w:val="22"/>
        </w:rPr>
        <w:t xml:space="preserve">. </w:t>
      </w:r>
    </w:p>
    <w:p w14:paraId="4C734840" w14:textId="77777777" w:rsidR="00471642" w:rsidRPr="00116482" w:rsidRDefault="00471642" w:rsidP="00717DBA">
      <w:pPr>
        <w:rPr>
          <w:rFonts w:cs="Myanmar Text"/>
        </w:rPr>
      </w:pPr>
    </w:p>
    <w:p w14:paraId="235C7100" w14:textId="677601B5" w:rsidR="00471994" w:rsidRDefault="003E6A1D" w:rsidP="00471994">
      <w:pPr>
        <w:pStyle w:val="Heading1"/>
        <w:spacing w:before="0"/>
      </w:pPr>
      <w:r>
        <w:t>Deskripsi sistem sanitasi</w:t>
      </w:r>
    </w:p>
    <w:p w14:paraId="044A3C98" w14:textId="67BFBD41" w:rsidR="003E6A1D" w:rsidRDefault="003E6A1D" w:rsidP="00471642">
      <w:pPr>
        <w:rPr>
          <w:rFonts w:cs="Myanmar Text"/>
        </w:rPr>
      </w:pPr>
      <w:bookmarkStart w:id="0" w:name="_Toc156483842"/>
      <w:r>
        <w:rPr>
          <w:rFonts w:cs="Myanmar Text"/>
        </w:rPr>
        <w:t xml:space="preserve">Sistem sanitasi yang ada di studi kasus Kabupaten Sleman adalah </w:t>
      </w:r>
      <w:r w:rsidR="008454A6">
        <w:rPr>
          <w:rFonts w:cs="Myanmar Text"/>
        </w:rPr>
        <w:t>s</w:t>
      </w:r>
      <w:r w:rsidR="00D76568">
        <w:rPr>
          <w:rFonts w:cs="Myanmar Text"/>
        </w:rPr>
        <w:t>istem</w:t>
      </w:r>
      <w:r w:rsidR="003F0DB4">
        <w:rPr>
          <w:rFonts w:cs="Myanmar Text"/>
        </w:rPr>
        <w:t xml:space="preserve"> sanitasi terpusat </w:t>
      </w:r>
      <w:r w:rsidR="00B125C3">
        <w:rPr>
          <w:rFonts w:cs="Myanmar Text"/>
        </w:rPr>
        <w:t>berbasis komunal</w:t>
      </w:r>
      <w:r w:rsidR="00E93311">
        <w:rPr>
          <w:rFonts w:cs="Myanmar Text"/>
        </w:rPr>
        <w:t xml:space="preserve">, dari toilet siram dengan sambungan rumah sampai dengan </w:t>
      </w:r>
      <w:r w:rsidR="00A87DFA">
        <w:rPr>
          <w:rFonts w:cs="Myanmar Text"/>
        </w:rPr>
        <w:t>IP</w:t>
      </w:r>
      <w:r w:rsidR="00505EF1">
        <w:rPr>
          <w:rFonts w:cs="Myanmar Text"/>
        </w:rPr>
        <w:t>LT Madurejo, seperti gambar dibawah ini.</w:t>
      </w:r>
      <w:r w:rsidR="00A87DFA">
        <w:rPr>
          <w:rFonts w:cs="Myanmar Text"/>
        </w:rPr>
        <w:t xml:space="preserve"> </w:t>
      </w:r>
    </w:p>
    <w:p w14:paraId="4213D00B" w14:textId="3427AF2E" w:rsidR="003F6D22" w:rsidRDefault="00827622" w:rsidP="00471642">
      <w:pPr>
        <w:rPr>
          <w:rFonts w:cs="Myanmar Text"/>
        </w:rPr>
      </w:pPr>
      <w:r>
        <w:rPr>
          <w:rFonts w:cs="Myanmar Text"/>
          <w:noProof/>
        </w:rPr>
        <mc:AlternateContent>
          <mc:Choice Requires="wps">
            <w:drawing>
              <wp:anchor distT="0" distB="0" distL="114300" distR="114300" simplePos="0" relativeHeight="251668480" behindDoc="0" locked="0" layoutInCell="1" allowOverlap="1" wp14:anchorId="6482B0D1" wp14:editId="44305FDB">
                <wp:simplePos x="0" y="0"/>
                <wp:positionH relativeFrom="column">
                  <wp:posOffset>1146175</wp:posOffset>
                </wp:positionH>
                <wp:positionV relativeFrom="paragraph">
                  <wp:posOffset>35560</wp:posOffset>
                </wp:positionV>
                <wp:extent cx="1981200" cy="6191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981200" cy="619125"/>
                        </a:xfrm>
                        <a:prstGeom prst="rect">
                          <a:avLst/>
                        </a:prstGeom>
                        <a:solidFill>
                          <a:schemeClr val="accent6"/>
                        </a:solidFill>
                        <a:ln w="6350">
                          <a:solidFill>
                            <a:prstClr val="black"/>
                          </a:solidFill>
                        </a:ln>
                      </wps:spPr>
                      <wps:txbx>
                        <w:txbxContent>
                          <w:p w14:paraId="7B5AB2B3" w14:textId="7FE74B0B" w:rsidR="0011387C" w:rsidRDefault="0087311C" w:rsidP="0011387C">
                            <w:r>
                              <w:t xml:space="preserve">Sambungan Rumah dan </w:t>
                            </w:r>
                            <w:r w:rsidR="00A539FC">
                              <w:t xml:space="preserve">Penampungan / Pengolahan di </w:t>
                            </w:r>
                            <w:r w:rsidR="002D5D13">
                              <w:t xml:space="preserve"> in IPAL </w:t>
                            </w:r>
                            <w:r w:rsidR="00A539FC">
                              <w:t>Mendiro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2B0D1" id="_x0000_t202" coordsize="21600,21600" o:spt="202" path="m,l,21600r21600,l21600,xe">
                <v:stroke joinstyle="miter"/>
                <v:path gradientshapeok="t" o:connecttype="rect"/>
              </v:shapetype>
              <v:shape id="Text Box 18" o:spid="_x0000_s1026" type="#_x0000_t202" style="position:absolute;left:0;text-align:left;margin-left:90.25pt;margin-top:2.8pt;width:156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" fillcolor="#70ad47 [3209]" strokeweight=".5pt">
                <v:textbox>
                  <w:txbxContent>
                    <w:p w14:paraId="7B5AB2B3" w14:textId="7FE74B0B" w:rsidR="0011387C" w:rsidRDefault="0087311C" w:rsidP="0011387C">
                      <w:proofErr w:type="spellStart"/>
                      <w:r>
                        <w:t>Sambungan</w:t>
                      </w:r>
                      <w:proofErr w:type="spellEnd"/>
                      <w:r>
                        <w:t xml:space="preserve"> Rumah dan </w:t>
                      </w:r>
                      <w:proofErr w:type="spellStart"/>
                      <w:r w:rsidR="00A539FC">
                        <w:t>Penampungan</w:t>
                      </w:r>
                      <w:proofErr w:type="spellEnd"/>
                      <w:r w:rsidR="00A539FC">
                        <w:t xml:space="preserve"> / </w:t>
                      </w:r>
                      <w:proofErr w:type="spellStart"/>
                      <w:r w:rsidR="00A539FC">
                        <w:t>Pengolahan</w:t>
                      </w:r>
                      <w:proofErr w:type="spellEnd"/>
                      <w:r w:rsidR="00A539FC">
                        <w:t xml:space="preserve"> </w:t>
                      </w:r>
                      <w:proofErr w:type="gramStart"/>
                      <w:r w:rsidR="00A539FC">
                        <w:t xml:space="preserve">di </w:t>
                      </w:r>
                      <w:r w:rsidR="002D5D13">
                        <w:t xml:space="preserve"> in</w:t>
                      </w:r>
                      <w:proofErr w:type="gramEnd"/>
                      <w:r w:rsidR="002D5D13">
                        <w:t xml:space="preserve"> IPAL </w:t>
                      </w:r>
                      <w:proofErr w:type="spellStart"/>
                      <w:r w:rsidR="00A539FC">
                        <w:t>Mendiro</w:t>
                      </w:r>
                      <w:proofErr w:type="spellEnd"/>
                    </w:p>
                  </w:txbxContent>
                </v:textbox>
              </v:shape>
            </w:pict>
          </mc:Fallback>
        </mc:AlternateContent>
      </w:r>
      <w:r>
        <w:rPr>
          <w:rFonts w:cs="Myanmar Text"/>
          <w:noProof/>
        </w:rPr>
        <mc:AlternateContent>
          <mc:Choice Requires="wps">
            <w:drawing>
              <wp:anchor distT="0" distB="0" distL="114300" distR="114300" simplePos="0" relativeHeight="251660288" behindDoc="0" locked="0" layoutInCell="1" allowOverlap="1" wp14:anchorId="558000DD" wp14:editId="6E0391D8">
                <wp:simplePos x="0" y="0"/>
                <wp:positionH relativeFrom="column">
                  <wp:posOffset>31750</wp:posOffset>
                </wp:positionH>
                <wp:positionV relativeFrom="paragraph">
                  <wp:posOffset>35560</wp:posOffset>
                </wp:positionV>
                <wp:extent cx="1028700" cy="6191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028700" cy="619125"/>
                        </a:xfrm>
                        <a:prstGeom prst="rect">
                          <a:avLst/>
                        </a:prstGeom>
                        <a:solidFill>
                          <a:schemeClr val="accent6"/>
                        </a:solidFill>
                        <a:ln w="6350">
                          <a:solidFill>
                            <a:prstClr val="black"/>
                          </a:solidFill>
                        </a:ln>
                      </wps:spPr>
                      <wps:txbx>
                        <w:txbxContent>
                          <w:p w14:paraId="1F79EBDC" w14:textId="5CEBAC1C" w:rsidR="0011387C" w:rsidRDefault="0011387C">
                            <w:r>
                              <w:t>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000DD" id="Text Box 14" o:spid="_x0000_s1027" type="#_x0000_t202" style="position:absolute;left:0;text-align:left;margin-left:2.5pt;margin-top:2.8pt;width:81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" fillcolor="#70ad47 [3209]" strokeweight=".5pt">
                <v:textbox>
                  <w:txbxContent>
                    <w:p w14:paraId="1F79EBDC" w14:textId="5CEBAC1C" w:rsidR="0011387C" w:rsidRDefault="0011387C">
                      <w:r>
                        <w:t>Toilet</w:t>
                      </w:r>
                    </w:p>
                  </w:txbxContent>
                </v:textbox>
              </v:shape>
            </w:pict>
          </mc:Fallback>
        </mc:AlternateContent>
      </w:r>
      <w:r w:rsidR="002264C1">
        <w:rPr>
          <w:rFonts w:cs="Myanmar Text"/>
          <w:noProof/>
        </w:rPr>
        <mc:AlternateContent>
          <mc:Choice Requires="wps">
            <w:drawing>
              <wp:anchor distT="0" distB="0" distL="114300" distR="114300" simplePos="0" relativeHeight="251664384" behindDoc="0" locked="0" layoutInCell="1" allowOverlap="1" wp14:anchorId="28DA358A" wp14:editId="1859CF4C">
                <wp:simplePos x="0" y="0"/>
                <wp:positionH relativeFrom="column">
                  <wp:posOffset>3184525</wp:posOffset>
                </wp:positionH>
                <wp:positionV relativeFrom="paragraph">
                  <wp:posOffset>35560</wp:posOffset>
                </wp:positionV>
                <wp:extent cx="1123950" cy="6191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123950" cy="619125"/>
                        </a:xfrm>
                        <a:prstGeom prst="rect">
                          <a:avLst/>
                        </a:prstGeom>
                        <a:solidFill>
                          <a:schemeClr val="accent6"/>
                        </a:solidFill>
                        <a:ln w="6350">
                          <a:solidFill>
                            <a:prstClr val="black"/>
                          </a:solidFill>
                        </a:ln>
                      </wps:spPr>
                      <wps:txbx>
                        <w:txbxContent>
                          <w:p w14:paraId="33CC7AAA" w14:textId="22B89FD8" w:rsidR="0011387C" w:rsidRDefault="00A539FC" w:rsidP="0011387C">
                            <w:r>
                              <w:t>Pengangkutan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A358A" id="Text Box 16" o:spid="_x0000_s1028" type="#_x0000_t202" style="position:absolute;left:0;text-align:left;margin-left:250.75pt;margin-top:2.8pt;width:8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" fillcolor="#70ad47 [3209]" strokeweight=".5pt">
                <v:textbox>
                  <w:txbxContent>
                    <w:p w14:paraId="33CC7AAA" w14:textId="22B89FD8" w:rsidR="0011387C" w:rsidRDefault="00A539FC" w:rsidP="0011387C">
                      <w:proofErr w:type="spellStart"/>
                      <w:r>
                        <w:t>Pengangkutan</w:t>
                      </w:r>
                      <w:proofErr w:type="spellEnd"/>
                    </w:p>
                  </w:txbxContent>
                </v:textbox>
              </v:shape>
            </w:pict>
          </mc:Fallback>
        </mc:AlternateContent>
      </w:r>
      <w:r w:rsidR="002264C1">
        <w:rPr>
          <w:rFonts w:cs="Myanmar Text"/>
          <w:noProof/>
        </w:rPr>
        <mc:AlternateContent>
          <mc:Choice Requires="wps">
            <w:drawing>
              <wp:anchor distT="0" distB="0" distL="114300" distR="114300" simplePos="0" relativeHeight="251662336" behindDoc="0" locked="0" layoutInCell="1" allowOverlap="1" wp14:anchorId="6D94985B" wp14:editId="1C627D0D">
                <wp:simplePos x="0" y="0"/>
                <wp:positionH relativeFrom="column">
                  <wp:posOffset>4337050</wp:posOffset>
                </wp:positionH>
                <wp:positionV relativeFrom="paragraph">
                  <wp:posOffset>26035</wp:posOffset>
                </wp:positionV>
                <wp:extent cx="952500" cy="6286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952500" cy="628650"/>
                        </a:xfrm>
                        <a:prstGeom prst="rect">
                          <a:avLst/>
                        </a:prstGeom>
                        <a:solidFill>
                          <a:schemeClr val="accent6"/>
                        </a:solidFill>
                        <a:ln w="6350">
                          <a:solidFill>
                            <a:prstClr val="black"/>
                          </a:solidFill>
                        </a:ln>
                      </wps:spPr>
                      <wps:txbx>
                        <w:txbxContent>
                          <w:p w14:paraId="46F9CD71" w14:textId="59967CA3" w:rsidR="0011387C" w:rsidRDefault="00A539FC" w:rsidP="006D3CEF">
                            <w:pPr>
                              <w:jc w:val="left"/>
                            </w:pPr>
                            <w:r>
                              <w:t>Pengolahan</w:t>
                            </w:r>
                            <w:r w:rsidR="006D3CEF">
                              <w:t xml:space="preserve"> di IPLT Madurejo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985B" id="Text Box 15" o:spid="_x0000_s1029" type="#_x0000_t202" style="position:absolute;left:0;text-align:left;margin-left:341.5pt;margin-top:2.05pt;width:7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" fillcolor="#70ad47 [3209]" strokeweight=".5pt">
                <v:textbox>
                  <w:txbxContent>
                    <w:p w14:paraId="46F9CD71" w14:textId="59967CA3" w:rsidR="0011387C" w:rsidRDefault="00A539FC" w:rsidP="006D3CEF">
                      <w:pPr>
                        <w:jc w:val="left"/>
                      </w:pPr>
                      <w:proofErr w:type="spellStart"/>
                      <w:r>
                        <w:t>Pengolahan</w:t>
                      </w:r>
                      <w:proofErr w:type="spellEnd"/>
                      <w:r w:rsidR="006D3CEF">
                        <w:t xml:space="preserve"> di IPLT </w:t>
                      </w:r>
                      <w:proofErr w:type="spellStart"/>
                      <w:r w:rsidR="006D3CEF">
                        <w:t>Madurejo</w:t>
                      </w:r>
                      <w:proofErr w:type="spellEnd"/>
                    </w:p>
                  </w:txbxContent>
                </v:textbox>
              </v:shape>
            </w:pict>
          </mc:Fallback>
        </mc:AlternateContent>
      </w:r>
      <w:r w:rsidR="002264C1">
        <w:rPr>
          <w:rFonts w:cs="Myanmar Text"/>
          <w:noProof/>
        </w:rPr>
        <mc:AlternateContent>
          <mc:Choice Requires="wps">
            <w:drawing>
              <wp:anchor distT="0" distB="0" distL="114300" distR="114300" simplePos="0" relativeHeight="251670528" behindDoc="0" locked="0" layoutInCell="1" allowOverlap="1" wp14:anchorId="039C7245" wp14:editId="0E8C806E">
                <wp:simplePos x="0" y="0"/>
                <wp:positionH relativeFrom="column">
                  <wp:posOffset>5318125</wp:posOffset>
                </wp:positionH>
                <wp:positionV relativeFrom="paragraph">
                  <wp:posOffset>35560</wp:posOffset>
                </wp:positionV>
                <wp:extent cx="1028700" cy="6191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028700" cy="619125"/>
                        </a:xfrm>
                        <a:prstGeom prst="rect">
                          <a:avLst/>
                        </a:prstGeom>
                        <a:solidFill>
                          <a:schemeClr val="accent6"/>
                        </a:solidFill>
                        <a:ln w="6350">
                          <a:solidFill>
                            <a:prstClr val="black"/>
                          </a:solidFill>
                        </a:ln>
                      </wps:spPr>
                      <wps:txbx>
                        <w:txbxContent>
                          <w:p w14:paraId="629AF12F" w14:textId="42E9C1C5" w:rsidR="00D57C01" w:rsidRDefault="00D57C01" w:rsidP="00D57C01">
                            <w:r>
                              <w:t>Pembuangan / Penggunaan Akhir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7245" id="Text Box 19" o:spid="_x0000_s1030" type="#_x0000_t202" style="position:absolute;left:0;text-align:left;margin-left:418.75pt;margin-top:2.8pt;width:81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" fillcolor="#70ad47 [3209]" strokeweight=".5pt">
                <v:textbox>
                  <w:txbxContent>
                    <w:p w14:paraId="629AF12F" w14:textId="42E9C1C5" w:rsidR="00D57C01" w:rsidRDefault="00D57C01" w:rsidP="00D57C01">
                      <w:proofErr w:type="spellStart"/>
                      <w:r>
                        <w:t>Pembuangan</w:t>
                      </w:r>
                      <w:proofErr w:type="spellEnd"/>
                      <w:r>
                        <w:t xml:space="preserve"> / </w:t>
                      </w:r>
                      <w:proofErr w:type="spellStart"/>
                      <w:r>
                        <w:t>Penggunaan</w:t>
                      </w:r>
                      <w:proofErr w:type="spellEnd"/>
                      <w:r>
                        <w:t xml:space="preserve"> Akhir</w:t>
                      </w:r>
                    </w:p>
                  </w:txbxContent>
                </v:textbox>
              </v:shape>
            </w:pict>
          </mc:Fallback>
        </mc:AlternateContent>
      </w:r>
    </w:p>
    <w:p w14:paraId="7FBB7EE1" w14:textId="3AC8273B" w:rsidR="00FD343E" w:rsidRDefault="00FD343E" w:rsidP="00471642">
      <w:pPr>
        <w:rPr>
          <w:rFonts w:cs="Myanmar Text"/>
        </w:rPr>
      </w:pPr>
    </w:p>
    <w:p w14:paraId="0E88EF86" w14:textId="5DB4159C" w:rsidR="00307C01" w:rsidRDefault="00307C01" w:rsidP="00471642">
      <w:pPr>
        <w:rPr>
          <w:rFonts w:cs="Myanmar Text"/>
        </w:rPr>
      </w:pPr>
    </w:p>
    <w:p w14:paraId="59298DF1" w14:textId="712E952F" w:rsidR="00307C01" w:rsidRDefault="00307C01" w:rsidP="00471642">
      <w:pPr>
        <w:rPr>
          <w:rFonts w:cs="Myanmar Text"/>
        </w:rPr>
      </w:pPr>
    </w:p>
    <w:p w14:paraId="25C635C8" w14:textId="34AE8FE7" w:rsidR="00307C01" w:rsidRDefault="00827622" w:rsidP="00471642">
      <w:pPr>
        <w:rPr>
          <w:rFonts w:cs="Myanmar Text"/>
        </w:rPr>
      </w:pPr>
      <w:r w:rsidRPr="00AD6B0E">
        <w:rPr>
          <w:rFonts w:cs="Myanmar Text"/>
          <w:noProof/>
        </w:rPr>
        <w:drawing>
          <wp:anchor distT="0" distB="0" distL="114300" distR="114300" simplePos="0" relativeHeight="251659264" behindDoc="1" locked="0" layoutInCell="1" allowOverlap="1" wp14:anchorId="1F9D7D0C" wp14:editId="29156B97">
            <wp:simplePos x="0" y="0"/>
            <wp:positionH relativeFrom="column">
              <wp:posOffset>2222500</wp:posOffset>
            </wp:positionH>
            <wp:positionV relativeFrom="paragraph">
              <wp:posOffset>57150</wp:posOffset>
            </wp:positionV>
            <wp:extent cx="4076700" cy="22396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76700" cy="2239645"/>
                    </a:xfrm>
                    <a:prstGeom prst="rect">
                      <a:avLst/>
                    </a:prstGeom>
                  </pic:spPr>
                </pic:pic>
              </a:graphicData>
            </a:graphic>
            <wp14:sizeRelH relativeFrom="page">
              <wp14:pctWidth>0</wp14:pctWidth>
            </wp14:sizeRelH>
            <wp14:sizeRelV relativeFrom="page">
              <wp14:pctHeight>0</wp14:pctHeight>
            </wp14:sizeRelV>
          </wp:anchor>
        </w:drawing>
      </w:r>
      <w:r w:rsidRPr="0003535B">
        <w:rPr>
          <w:noProof/>
        </w:rPr>
        <w:drawing>
          <wp:anchor distT="0" distB="0" distL="114300" distR="114300" simplePos="0" relativeHeight="251658240" behindDoc="1" locked="0" layoutInCell="1" allowOverlap="1" wp14:anchorId="44E814BF" wp14:editId="1A04C78C">
            <wp:simplePos x="0" y="0"/>
            <wp:positionH relativeFrom="column">
              <wp:posOffset>32385</wp:posOffset>
            </wp:positionH>
            <wp:positionV relativeFrom="paragraph">
              <wp:posOffset>60325</wp:posOffset>
            </wp:positionV>
            <wp:extent cx="2190115" cy="11811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90115" cy="1181100"/>
                    </a:xfrm>
                    <a:prstGeom prst="rect">
                      <a:avLst/>
                    </a:prstGeom>
                  </pic:spPr>
                </pic:pic>
              </a:graphicData>
            </a:graphic>
            <wp14:sizeRelH relativeFrom="page">
              <wp14:pctWidth>0</wp14:pctWidth>
            </wp14:sizeRelH>
            <wp14:sizeRelV relativeFrom="page">
              <wp14:pctHeight>0</wp14:pctHeight>
            </wp14:sizeRelV>
          </wp:anchor>
        </w:drawing>
      </w:r>
      <w:r w:rsidR="00AD6B0E" w:rsidRPr="00AD6B0E">
        <w:rPr>
          <w:noProof/>
        </w:rPr>
        <w:t xml:space="preserve"> </w:t>
      </w:r>
    </w:p>
    <w:p w14:paraId="2129A9BE" w14:textId="67911428" w:rsidR="00B125C3" w:rsidRDefault="00B125C3" w:rsidP="00471642">
      <w:pPr>
        <w:rPr>
          <w:rFonts w:cs="Myanmar Text"/>
        </w:rPr>
      </w:pPr>
    </w:p>
    <w:bookmarkEnd w:id="0"/>
    <w:p w14:paraId="572DC1D3" w14:textId="6CAFF09C" w:rsidR="00321A1B" w:rsidRPr="00321A1B" w:rsidRDefault="00321A1B" w:rsidP="00321A1B">
      <w:pPr>
        <w:rPr>
          <w:rFonts w:cs="Myanmar Text"/>
          <w:color w:val="767171" w:themeColor="background2" w:themeShade="80"/>
        </w:rPr>
      </w:pPr>
    </w:p>
    <w:p w14:paraId="11718FF3" w14:textId="43353ECB" w:rsidR="00321A1B" w:rsidRDefault="00321A1B" w:rsidP="00321A1B">
      <w:pPr>
        <w:rPr>
          <w:rFonts w:cs="Myanmar Text"/>
          <w:color w:val="767171" w:themeColor="background2" w:themeShade="80"/>
        </w:rPr>
      </w:pPr>
    </w:p>
    <w:p w14:paraId="18F17C6D" w14:textId="0DD7B257" w:rsidR="0003535B" w:rsidRDefault="0003535B" w:rsidP="00321A1B">
      <w:pPr>
        <w:rPr>
          <w:rFonts w:cs="Myanmar Text"/>
          <w:color w:val="767171" w:themeColor="background2" w:themeShade="80"/>
        </w:rPr>
      </w:pPr>
    </w:p>
    <w:p w14:paraId="1B9D360B" w14:textId="437052DE" w:rsidR="0003535B" w:rsidRDefault="0003535B" w:rsidP="00321A1B">
      <w:pPr>
        <w:rPr>
          <w:rFonts w:cs="Myanmar Text"/>
          <w:color w:val="767171" w:themeColor="background2" w:themeShade="80"/>
        </w:rPr>
      </w:pPr>
    </w:p>
    <w:p w14:paraId="19B6302F" w14:textId="18EF9C5F" w:rsidR="0003535B" w:rsidRDefault="0003535B" w:rsidP="00321A1B">
      <w:pPr>
        <w:rPr>
          <w:rFonts w:cs="Myanmar Text"/>
          <w:color w:val="767171" w:themeColor="background2" w:themeShade="80"/>
        </w:rPr>
      </w:pPr>
    </w:p>
    <w:p w14:paraId="629B9645" w14:textId="77777777" w:rsidR="0003535B" w:rsidRDefault="0003535B" w:rsidP="00321A1B">
      <w:pPr>
        <w:rPr>
          <w:rFonts w:cs="Myanmar Text"/>
          <w:color w:val="767171" w:themeColor="background2" w:themeShade="80"/>
        </w:rPr>
      </w:pPr>
    </w:p>
    <w:p w14:paraId="1AA5294C" w14:textId="77777777" w:rsidR="0003535B" w:rsidRDefault="0003535B" w:rsidP="00321A1B">
      <w:pPr>
        <w:rPr>
          <w:rFonts w:cs="Myanmar Text"/>
          <w:color w:val="767171" w:themeColor="background2" w:themeShade="80"/>
        </w:rPr>
      </w:pPr>
    </w:p>
    <w:p w14:paraId="7951DC78" w14:textId="77777777" w:rsidR="0003535B" w:rsidRDefault="0003535B" w:rsidP="00321A1B">
      <w:pPr>
        <w:rPr>
          <w:rFonts w:cs="Myanmar Text"/>
          <w:color w:val="767171" w:themeColor="background2" w:themeShade="80"/>
        </w:rPr>
      </w:pPr>
    </w:p>
    <w:p w14:paraId="638E4CC9" w14:textId="77777777" w:rsidR="0003535B" w:rsidRDefault="0003535B" w:rsidP="00321A1B">
      <w:pPr>
        <w:rPr>
          <w:rFonts w:cs="Myanmar Text"/>
          <w:color w:val="767171" w:themeColor="background2" w:themeShade="80"/>
        </w:rPr>
      </w:pPr>
    </w:p>
    <w:p w14:paraId="4A078FB8" w14:textId="3167DCF2" w:rsidR="0003535B" w:rsidRDefault="0003535B" w:rsidP="00321A1B">
      <w:pPr>
        <w:rPr>
          <w:rFonts w:cs="Myanmar Text"/>
          <w:color w:val="767171" w:themeColor="background2" w:themeShade="80"/>
        </w:rPr>
      </w:pPr>
    </w:p>
    <w:p w14:paraId="5F6062BC" w14:textId="77777777" w:rsidR="0003535B" w:rsidRDefault="0003535B" w:rsidP="00321A1B">
      <w:pPr>
        <w:rPr>
          <w:rFonts w:cs="Myanmar Text"/>
          <w:color w:val="767171" w:themeColor="background2" w:themeShade="80"/>
        </w:rPr>
      </w:pPr>
    </w:p>
    <w:p w14:paraId="455CE487" w14:textId="0F1119AC" w:rsidR="00363663" w:rsidRPr="009D2FBE" w:rsidRDefault="00363663" w:rsidP="00321A1B">
      <w:pPr>
        <w:rPr>
          <w:rFonts w:cs="Myanmar Text"/>
        </w:rPr>
      </w:pPr>
      <w:r w:rsidRPr="009D2FBE">
        <w:rPr>
          <w:rFonts w:cs="Myanmar Text"/>
        </w:rPr>
        <w:t>Gambar 5. Sistem sanitasi</w:t>
      </w:r>
      <w:r w:rsidR="009D2FBE" w:rsidRPr="009D2FBE">
        <w:rPr>
          <w:rFonts w:cs="Myanmar Text"/>
        </w:rPr>
        <w:t xml:space="preserve"> Kab. Sleman-</w:t>
      </w:r>
      <w:r w:rsidRPr="009D2FBE">
        <w:rPr>
          <w:rFonts w:cs="Myanmar Text"/>
        </w:rPr>
        <w:t xml:space="preserve"> Studi kasus IPAL Mendiro dan IPLT Madurejo</w:t>
      </w:r>
    </w:p>
    <w:p w14:paraId="5B9A7232" w14:textId="77777777" w:rsidR="00DB77F2" w:rsidRDefault="00DB77F2" w:rsidP="00DB77F2">
      <w:pPr>
        <w:rPr>
          <w:rFonts w:cs="Myanmar Text"/>
        </w:rPr>
      </w:pPr>
    </w:p>
    <w:p w14:paraId="57750AF1" w14:textId="4AD28FCB" w:rsidR="00F555F6" w:rsidRDefault="009414A7" w:rsidP="00F555F6">
      <w:pPr>
        <w:rPr>
          <w:rFonts w:cs="Myanmar Text"/>
        </w:rPr>
      </w:pPr>
      <w:r w:rsidRPr="009414A7">
        <w:rPr>
          <w:rFonts w:cs="Myanmar Text"/>
        </w:rPr>
        <w:t xml:space="preserve">IPAL Komunal yang menjadi percontohan nasional adalah IPAL komunal Mendiro yang berada di Pedukuhan Mendiro, Desa Sukoharjo, Kecamatan </w:t>
      </w:r>
      <w:r w:rsidR="003A0E71">
        <w:rPr>
          <w:rFonts w:cs="Myanmar Text"/>
        </w:rPr>
        <w:t>Nga</w:t>
      </w:r>
      <w:r w:rsidR="00180EC5">
        <w:rPr>
          <w:rFonts w:cs="Myanmar Text"/>
        </w:rPr>
        <w:t>glik</w:t>
      </w:r>
      <w:r w:rsidRPr="009414A7">
        <w:rPr>
          <w:rFonts w:cs="Myanmar Text"/>
        </w:rPr>
        <w:t xml:space="preserve">, Daerah istimewa Yogyakarta. Sebagai penerima Program Sanitasi Berbasis Masyarakat (Sanimas), IPAL Komunal Mendiro dibangun pada tahun 2015 dan selesai pada </w:t>
      </w:r>
      <w:r w:rsidR="00DB77F2">
        <w:rPr>
          <w:rFonts w:cs="Myanmar Text"/>
        </w:rPr>
        <w:t>April</w:t>
      </w:r>
      <w:r w:rsidRPr="009414A7">
        <w:rPr>
          <w:rFonts w:cs="Myanmar Text"/>
        </w:rPr>
        <w:t xml:space="preserve"> 2016 </w:t>
      </w:r>
      <w:r w:rsidR="00DB77F2">
        <w:rPr>
          <w:rFonts w:cs="Myanmar Text"/>
        </w:rPr>
        <w:t xml:space="preserve">menggunakan dana APBN sebesar </w:t>
      </w:r>
      <w:r w:rsidR="00503C68">
        <w:rPr>
          <w:rFonts w:cs="Myanmar Text"/>
        </w:rPr>
        <w:t xml:space="preserve">Rp. </w:t>
      </w:r>
      <w:r w:rsidR="00DB77F2">
        <w:rPr>
          <w:rFonts w:cs="Myanmar Text"/>
        </w:rPr>
        <w:t>45</w:t>
      </w:r>
      <w:r w:rsidR="00503C68">
        <w:rPr>
          <w:rFonts w:cs="Myanmar Text"/>
        </w:rPr>
        <w:t>0</w:t>
      </w:r>
      <w:r w:rsidR="00DB77F2">
        <w:rPr>
          <w:rFonts w:cs="Myanmar Text"/>
        </w:rPr>
        <w:t>,000,000</w:t>
      </w:r>
      <w:r w:rsidR="00503C68">
        <w:rPr>
          <w:rFonts w:cs="Myanmar Text"/>
        </w:rPr>
        <w:t>. Target awal 70 KK</w:t>
      </w:r>
      <w:r w:rsidR="00A47F57">
        <w:rPr>
          <w:rFonts w:cs="Myanmar Text"/>
        </w:rPr>
        <w:t xml:space="preserve"> kemudian ada penambahan sambungan rumah mandiri sebanyak 80 KK selama 3 tahun. Saat ini cakupan IPAL adalah</w:t>
      </w:r>
      <w:r w:rsidRPr="009414A7">
        <w:rPr>
          <w:rFonts w:cs="Myanmar Text"/>
        </w:rPr>
        <w:t xml:space="preserve"> 150 KK (dari 156 KK)</w:t>
      </w:r>
      <w:r w:rsidR="008918B4" w:rsidRPr="008918B4">
        <w:rPr>
          <w:rFonts w:cs="Myanmar Text"/>
        </w:rPr>
        <w:t xml:space="preserve">. IPAL Komunal ini memiliki kapasitas pelayanan sekitar </w:t>
      </w:r>
      <w:r w:rsidR="00BF5EF2">
        <w:rPr>
          <w:rFonts w:cs="Myanmar Text"/>
        </w:rPr>
        <w:t>4</w:t>
      </w:r>
      <w:r w:rsidR="008918B4" w:rsidRPr="008918B4">
        <w:rPr>
          <w:rFonts w:cs="Myanmar Text"/>
        </w:rPr>
        <w:t>00 jiwa</w:t>
      </w:r>
      <w:r w:rsidR="00077AFE">
        <w:rPr>
          <w:rStyle w:val="FootnoteReference"/>
          <w:rFonts w:cs="Myanmar Text"/>
        </w:rPr>
        <w:footnoteReference w:id="11"/>
      </w:r>
      <w:r w:rsidR="008918B4" w:rsidRPr="008918B4">
        <w:rPr>
          <w:rFonts w:cs="Myanmar Text"/>
        </w:rPr>
        <w:t xml:space="preserve">. </w:t>
      </w:r>
    </w:p>
    <w:p w14:paraId="3A4F9DCD" w14:textId="77777777" w:rsidR="002215AC" w:rsidRDefault="002215AC" w:rsidP="00F555F6">
      <w:pPr>
        <w:rPr>
          <w:rFonts w:cs="Myanmar Text"/>
        </w:rPr>
      </w:pPr>
    </w:p>
    <w:p w14:paraId="20AC7BCB" w14:textId="77777777" w:rsidR="002215AC" w:rsidRPr="00114E2C" w:rsidRDefault="002215AC" w:rsidP="002215AC">
      <w:pPr>
        <w:rPr>
          <w:rFonts w:cs="Myanmar Text"/>
        </w:rPr>
      </w:pPr>
      <w:r w:rsidRPr="00F555F6">
        <w:rPr>
          <w:rFonts w:cs="Myanmar Text"/>
        </w:rPr>
        <w:t>IPAL Mendiro memiliki pengelolaan yang baik sehingga dijadikan IPAL</w:t>
      </w:r>
      <w:r>
        <w:rPr>
          <w:rFonts w:cs="Myanmar Text"/>
        </w:rPr>
        <w:t xml:space="preserve"> </w:t>
      </w:r>
      <w:r w:rsidRPr="00F555F6">
        <w:rPr>
          <w:rFonts w:cs="Myanmar Text"/>
        </w:rPr>
        <w:t>percontohan, teknologi yang digunakan bak pengolah limbah terdiri dari bak</w:t>
      </w:r>
      <w:r>
        <w:rPr>
          <w:rFonts w:cs="Myanmar Text"/>
        </w:rPr>
        <w:t xml:space="preserve"> </w:t>
      </w:r>
      <w:r w:rsidRPr="00F555F6">
        <w:rPr>
          <w:rFonts w:cs="Myanmar Text"/>
        </w:rPr>
        <w:t>pemisah, Anaerobic Baffled Reactor,</w:t>
      </w:r>
      <w:r>
        <w:rPr>
          <w:rFonts w:cs="Myanmar Text"/>
        </w:rPr>
        <w:t xml:space="preserve"> dan</w:t>
      </w:r>
      <w:r w:rsidRPr="00EA222B">
        <w:rPr>
          <w:rFonts w:cs="Myanmar Text"/>
        </w:rPr>
        <w:t xml:space="preserve"> </w:t>
      </w:r>
      <w:r w:rsidRPr="00B749F3">
        <w:rPr>
          <w:rFonts w:cs="Myanmar Text"/>
        </w:rPr>
        <w:t xml:space="preserve">Rotating Biological Contractor (RBC) </w:t>
      </w:r>
      <w:r>
        <w:rPr>
          <w:rFonts w:cs="Myanmar Text"/>
        </w:rPr>
        <w:t xml:space="preserve">, </w:t>
      </w:r>
      <w:r w:rsidRPr="00F555F6">
        <w:rPr>
          <w:rFonts w:cs="Myanmar Text"/>
        </w:rPr>
        <w:t xml:space="preserve"> Horizontal Gravel Filter, kolam uji dan</w:t>
      </w:r>
      <w:r>
        <w:rPr>
          <w:rFonts w:cs="Myanmar Text"/>
        </w:rPr>
        <w:t xml:space="preserve"> </w:t>
      </w:r>
      <w:r w:rsidRPr="00F555F6">
        <w:rPr>
          <w:rFonts w:cs="Myanmar Text"/>
        </w:rPr>
        <w:t>stabilisasi</w:t>
      </w:r>
      <w:r>
        <w:rPr>
          <w:rStyle w:val="FootnoteReference"/>
          <w:rFonts w:cs="Myanmar Text"/>
        </w:rPr>
        <w:footnoteReference w:id="12"/>
      </w:r>
    </w:p>
    <w:p w14:paraId="1415E4C7" w14:textId="77777777" w:rsidR="002215AC" w:rsidRDefault="002215AC" w:rsidP="002215AC">
      <w:pPr>
        <w:rPr>
          <w:rFonts w:cs="Myanmar Text"/>
          <w:b/>
          <w:bCs/>
          <w:color w:val="369376"/>
          <w:sz w:val="24"/>
          <w:szCs w:val="24"/>
        </w:rPr>
      </w:pPr>
    </w:p>
    <w:p w14:paraId="238B632B" w14:textId="77777777" w:rsidR="002215AC" w:rsidRDefault="002215AC" w:rsidP="00F555F6">
      <w:pPr>
        <w:rPr>
          <w:rFonts w:cs="Myanmar Text"/>
        </w:rPr>
      </w:pPr>
    </w:p>
    <w:p w14:paraId="54A00111" w14:textId="77777777" w:rsidR="008978AB" w:rsidRDefault="008978AB" w:rsidP="005E3221">
      <w:pPr>
        <w:rPr>
          <w:rFonts w:cs="Myanmar Text"/>
          <w:sz w:val="20"/>
          <w:szCs w:val="20"/>
        </w:rPr>
      </w:pPr>
    </w:p>
    <w:p w14:paraId="50663BDE" w14:textId="77777777" w:rsidR="00B749F3" w:rsidRDefault="00B749F3" w:rsidP="005E3221">
      <w:pPr>
        <w:rPr>
          <w:rFonts w:cs="Myanmar Text"/>
        </w:rPr>
      </w:pPr>
    </w:p>
    <w:p w14:paraId="4DBEF3F6" w14:textId="15E623BE" w:rsidR="00C138C7" w:rsidRDefault="00357E5F" w:rsidP="005E3221">
      <w:pPr>
        <w:rPr>
          <w:rFonts w:cs="Myanmar Text"/>
        </w:rPr>
      </w:pPr>
      <w:r>
        <w:rPr>
          <w:rFonts w:cs="Myanmar Text"/>
          <w:noProof/>
        </w:rPr>
        <mc:AlternateContent>
          <mc:Choice Requires="wps">
            <w:drawing>
              <wp:anchor distT="0" distB="0" distL="114300" distR="114300" simplePos="0" relativeHeight="251671552" behindDoc="0" locked="0" layoutInCell="1" allowOverlap="1" wp14:anchorId="38F5F110" wp14:editId="38745616">
                <wp:simplePos x="0" y="0"/>
                <wp:positionH relativeFrom="column">
                  <wp:posOffset>4159720</wp:posOffset>
                </wp:positionH>
                <wp:positionV relativeFrom="paragraph">
                  <wp:posOffset>930302</wp:posOffset>
                </wp:positionV>
                <wp:extent cx="1136568" cy="1677725"/>
                <wp:effectExtent l="0" t="0" r="26035" b="17780"/>
                <wp:wrapNone/>
                <wp:docPr id="21" name="Rectangle 21"/>
                <wp:cNvGraphicFramePr/>
                <a:graphic xmlns:a="http://schemas.openxmlformats.org/drawingml/2006/main">
                  <a:graphicData uri="http://schemas.microsoft.com/office/word/2010/wordprocessingShape">
                    <wps:wsp>
                      <wps:cNvSpPr/>
                      <wps:spPr>
                        <a:xfrm>
                          <a:off x="0" y="0"/>
                          <a:ext cx="1136568" cy="1677725"/>
                        </a:xfrm>
                        <a:prstGeom prst="rect">
                          <a:avLst/>
                        </a:prstGeom>
                        <a:noFill/>
                        <a:ln>
                          <a:solidFill>
                            <a:srgbClr val="FF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D9163" id="Rectangle 21" o:spid="_x0000_s1026" style="position:absolute;margin-left:327.55pt;margin-top:73.25pt;width:89.5pt;height:13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" filled="f" strokecolor="red" strokeweight="1pt">
                <v:stroke dashstyle="longDashDotDot"/>
              </v:rect>
            </w:pict>
          </mc:Fallback>
        </mc:AlternateContent>
      </w:r>
      <w:r w:rsidR="00F5316E" w:rsidRPr="00F5316E">
        <w:rPr>
          <w:rFonts w:cs="Myanmar Text"/>
          <w:noProof/>
        </w:rPr>
        <w:drawing>
          <wp:inline distT="0" distB="0" distL="0" distR="0" wp14:anchorId="1A52E358" wp14:editId="6D20AC78">
            <wp:extent cx="6120765" cy="2977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977515"/>
                    </a:xfrm>
                    <a:prstGeom prst="rect">
                      <a:avLst/>
                    </a:prstGeom>
                  </pic:spPr>
                </pic:pic>
              </a:graphicData>
            </a:graphic>
          </wp:inline>
        </w:drawing>
      </w:r>
    </w:p>
    <w:p w14:paraId="2D9F5491" w14:textId="4B05DE27" w:rsidR="00C138C7" w:rsidRDefault="009D2FBE" w:rsidP="005E3221">
      <w:pPr>
        <w:rPr>
          <w:rFonts w:cs="Myanmar Text"/>
        </w:rPr>
      </w:pPr>
      <w:r>
        <w:rPr>
          <w:rFonts w:cs="Myanmar Text"/>
        </w:rPr>
        <w:t xml:space="preserve">Gambar 6. </w:t>
      </w:r>
      <w:r w:rsidR="00357E5F">
        <w:rPr>
          <w:rFonts w:cs="Myanmar Text"/>
        </w:rPr>
        <w:t>Daerah cakupan IPAL Komunal Mendiro</w:t>
      </w:r>
    </w:p>
    <w:p w14:paraId="1B095BE5" w14:textId="77777777" w:rsidR="00F167F9" w:rsidRDefault="00F167F9" w:rsidP="00EC0270">
      <w:pPr>
        <w:rPr>
          <w:rFonts w:cs="Myanmar Text"/>
        </w:rPr>
      </w:pPr>
    </w:p>
    <w:p w14:paraId="729F7A96" w14:textId="77777777" w:rsidR="00AE4BE3" w:rsidRDefault="00AE4BE3" w:rsidP="00EC0270">
      <w:pPr>
        <w:rPr>
          <w:rFonts w:cs="Myanmar Text"/>
        </w:rPr>
      </w:pPr>
    </w:p>
    <w:p w14:paraId="78D03F6A" w14:textId="441ABB94" w:rsidR="00F167F9" w:rsidRDefault="00787141" w:rsidP="00F167F9">
      <w:pPr>
        <w:rPr>
          <w:rFonts w:cs="Myanmar Text"/>
        </w:rPr>
      </w:pPr>
      <w:r>
        <w:rPr>
          <w:rFonts w:cs="Myanmar Text"/>
        </w:rPr>
        <w:t>Deskripsi</w:t>
      </w:r>
      <w:r w:rsidRPr="00787141">
        <w:rPr>
          <w:rFonts w:cs="Myanmar Text"/>
        </w:rPr>
        <w:t xml:space="preserve"> berikut menjelaskan rantai layanan sistem sanitasi, dengan semua komponen fungsional (toilet – </w:t>
      </w:r>
      <w:r w:rsidR="00A47F57">
        <w:rPr>
          <w:rFonts w:cs="Myanmar Text"/>
        </w:rPr>
        <w:t>sambungan rumah dan penampungan</w:t>
      </w:r>
      <w:r w:rsidRPr="00787141">
        <w:rPr>
          <w:rFonts w:cs="Myanmar Text"/>
        </w:rPr>
        <w:t xml:space="preserve"> – pengolahan – pembuangan/penggunaan kembali).</w:t>
      </w:r>
    </w:p>
    <w:p w14:paraId="4ACBC0D3" w14:textId="77777777" w:rsidR="00787141" w:rsidRDefault="00787141" w:rsidP="00F167F9">
      <w:pPr>
        <w:rPr>
          <w:rFonts w:cs="Myanmar Text"/>
        </w:rPr>
      </w:pPr>
    </w:p>
    <w:p w14:paraId="0AFB988A" w14:textId="77777777" w:rsidR="00EC0270" w:rsidRDefault="00EC0270" w:rsidP="005E3221">
      <w:pPr>
        <w:rPr>
          <w:rFonts w:cs="Myanmar Text"/>
          <w:b/>
          <w:bCs/>
          <w:color w:val="369376"/>
          <w:sz w:val="24"/>
          <w:szCs w:val="24"/>
        </w:rPr>
      </w:pPr>
    </w:p>
    <w:p w14:paraId="2D192FDE" w14:textId="26AB0C17" w:rsidR="00F774C5" w:rsidRDefault="00312776" w:rsidP="005E3221">
      <w:pPr>
        <w:rPr>
          <w:rFonts w:cs="Myanmar Text"/>
          <w:b/>
          <w:bCs/>
          <w:color w:val="369376"/>
          <w:sz w:val="24"/>
          <w:szCs w:val="24"/>
        </w:rPr>
      </w:pPr>
      <w:r w:rsidRPr="00F774C5">
        <w:rPr>
          <w:rFonts w:cs="Myanmar Text"/>
          <w:b/>
          <w:bCs/>
          <w:color w:val="369376"/>
          <w:sz w:val="24"/>
          <w:szCs w:val="24"/>
        </w:rPr>
        <w:t>Toilet</w:t>
      </w:r>
    </w:p>
    <w:p w14:paraId="4D5DD6C7" w14:textId="16D50B12" w:rsidR="009E1A10" w:rsidRDefault="00A344B3" w:rsidP="009E1A10">
      <w:pPr>
        <w:rPr>
          <w:rFonts w:cs="Myanmar Text"/>
          <w:color w:val="000000" w:themeColor="text1"/>
        </w:rPr>
      </w:pPr>
      <w:r>
        <w:rPr>
          <w:rFonts w:cs="Myanmar Text"/>
          <w:color w:val="000000" w:themeColor="text1"/>
        </w:rPr>
        <w:t xml:space="preserve">Seluruh </w:t>
      </w:r>
      <w:r w:rsidR="009E1A10" w:rsidRPr="009E1A10">
        <w:rPr>
          <w:rFonts w:cs="Myanmar Text"/>
          <w:color w:val="000000" w:themeColor="text1"/>
        </w:rPr>
        <w:t>penduduk di kabupaten Sleman memiliki toilet dengan tipe leher angsa. Cakupan Sanitasi Layak sebanyak 386.882 KK (99,48%)</w:t>
      </w:r>
      <w:r>
        <w:rPr>
          <w:rFonts w:cs="Myanmar Text"/>
          <w:color w:val="000000" w:themeColor="text1"/>
        </w:rPr>
        <w:t xml:space="preserve">. </w:t>
      </w:r>
      <w:r w:rsidR="009E1A10" w:rsidRPr="009E1A10">
        <w:rPr>
          <w:rFonts w:cs="Myanmar Text"/>
          <w:color w:val="000000" w:themeColor="text1"/>
        </w:rPr>
        <w:t>Sedangkan akses sanitasi belum layak masih</w:t>
      </w:r>
      <w:r>
        <w:rPr>
          <w:rFonts w:cs="Myanmar Text"/>
          <w:color w:val="000000" w:themeColor="text1"/>
        </w:rPr>
        <w:t xml:space="preserve"> </w:t>
      </w:r>
      <w:r w:rsidR="009E1A10" w:rsidRPr="009E1A10">
        <w:rPr>
          <w:rFonts w:cs="Myanmar Text"/>
          <w:color w:val="000000" w:themeColor="text1"/>
        </w:rPr>
        <w:t>terdapat sebanyak 2.034 (0,52%). Kabupaten Sleman sudah ODF di tahun 2017. Prosentase sanitasi aman adalah 4,65%) dimana KK telah melakukan sedot septick tank secara berkala / akses sambungan rumah  IPAL Komunal Setempat atau IPALTerpusat</w:t>
      </w:r>
      <w:r w:rsidR="000A7F7C">
        <w:rPr>
          <w:rFonts w:cs="Myanmar Text"/>
          <w:color w:val="000000" w:themeColor="text1"/>
          <w:vertAlign w:val="superscript"/>
        </w:rPr>
        <w:t>3</w:t>
      </w:r>
      <w:r w:rsidR="009E1A10" w:rsidRPr="009E1A10">
        <w:rPr>
          <w:rFonts w:cs="Myanmar Text"/>
          <w:color w:val="000000" w:themeColor="text1"/>
        </w:rPr>
        <w:t xml:space="preserve">. </w:t>
      </w:r>
    </w:p>
    <w:p w14:paraId="414802C8" w14:textId="77777777" w:rsidR="003866A9" w:rsidRDefault="003866A9" w:rsidP="009E1A10">
      <w:pPr>
        <w:rPr>
          <w:rFonts w:cs="Myanmar Text"/>
          <w:color w:val="000000" w:themeColor="text1"/>
        </w:rPr>
      </w:pPr>
    </w:p>
    <w:p w14:paraId="57B30999" w14:textId="3FF07787" w:rsidR="00716471" w:rsidRDefault="00716471" w:rsidP="00716471">
      <w:pPr>
        <w:rPr>
          <w:rFonts w:cs="Myanmar Text"/>
          <w:b/>
          <w:bCs/>
          <w:color w:val="369376"/>
          <w:sz w:val="24"/>
          <w:szCs w:val="24"/>
        </w:rPr>
      </w:pPr>
      <w:r w:rsidRPr="004757BF">
        <w:rPr>
          <w:rFonts w:cs="Myanmar Text"/>
          <w:b/>
          <w:bCs/>
          <w:color w:val="369376"/>
          <w:sz w:val="24"/>
          <w:szCs w:val="24"/>
        </w:rPr>
        <w:t>Sambungan Rumah dan Penampungan / Pengolahan di  in IPAL Mendiro</w:t>
      </w:r>
    </w:p>
    <w:p w14:paraId="466EB055" w14:textId="77777777" w:rsidR="002225E6" w:rsidRDefault="002225E6" w:rsidP="00716471">
      <w:pPr>
        <w:rPr>
          <w:rFonts w:cs="Myanmar Text"/>
          <w:b/>
          <w:bCs/>
          <w:color w:val="369376"/>
          <w:sz w:val="24"/>
          <w:szCs w:val="24"/>
        </w:rPr>
      </w:pPr>
    </w:p>
    <w:p w14:paraId="13931DE6" w14:textId="0D57FF78" w:rsidR="002225E6" w:rsidRDefault="002225E6" w:rsidP="00716471">
      <w:pPr>
        <w:rPr>
          <w:rFonts w:cs="Myanmar Text"/>
          <w:color w:val="000000" w:themeColor="text1"/>
        </w:rPr>
      </w:pPr>
      <w:r>
        <w:rPr>
          <w:rFonts w:cs="Myanmar Text"/>
          <w:color w:val="000000" w:themeColor="text1"/>
        </w:rPr>
        <w:t xml:space="preserve">Air limbah kotoran tercampur dengan air limbah domestik. Kapasitas IPAL </w:t>
      </w:r>
      <w:r w:rsidRPr="00654C04">
        <w:rPr>
          <w:rFonts w:cs="Myanmar Text"/>
          <w:color w:val="000000" w:themeColor="text1"/>
        </w:rPr>
        <w:t>16 m</w:t>
      </w:r>
      <w:r w:rsidRPr="00C32FCD">
        <w:rPr>
          <w:rFonts w:cs="Myanmar Text"/>
          <w:color w:val="000000" w:themeColor="text1"/>
          <w:vertAlign w:val="superscript"/>
        </w:rPr>
        <w:t>3</w:t>
      </w:r>
      <w:r w:rsidRPr="00654C04">
        <w:rPr>
          <w:rFonts w:cs="Myanmar Text"/>
          <w:color w:val="000000" w:themeColor="text1"/>
        </w:rPr>
        <w:t>/hari</w:t>
      </w:r>
      <w:r>
        <w:rPr>
          <w:rFonts w:cs="Myanmar Text"/>
          <w:color w:val="000000" w:themeColor="text1"/>
        </w:rPr>
        <w:t xml:space="preserve">, dengan </w:t>
      </w:r>
      <w:r w:rsidRPr="00654C04">
        <w:rPr>
          <w:rFonts w:cs="Myanmar Text"/>
          <w:color w:val="000000" w:themeColor="text1"/>
        </w:rPr>
        <w:t>iuran pengguna Rp.7.500 per bulan.</w:t>
      </w:r>
    </w:p>
    <w:p w14:paraId="62AA2084" w14:textId="77777777" w:rsidR="00F64CD0" w:rsidRDefault="00F64CD0" w:rsidP="00716471">
      <w:pPr>
        <w:rPr>
          <w:rFonts w:cs="Myanmar Text"/>
          <w:color w:val="000000" w:themeColor="text1"/>
        </w:rPr>
      </w:pPr>
    </w:p>
    <w:p w14:paraId="402FEE22" w14:textId="7F65F06B" w:rsidR="00F64CD0" w:rsidRPr="002225E6" w:rsidRDefault="00C17783" w:rsidP="00716471">
      <w:pPr>
        <w:rPr>
          <w:rFonts w:cs="Myanmar Text"/>
          <w:color w:val="000000" w:themeColor="text1"/>
        </w:rPr>
      </w:pPr>
      <w:r>
        <w:rPr>
          <w:rFonts w:cs="Myanmar Text"/>
          <w:color w:val="000000" w:themeColor="text1"/>
        </w:rPr>
        <w:t>P</w:t>
      </w:r>
      <w:r w:rsidR="00F64CD0" w:rsidRPr="00F64CD0">
        <w:rPr>
          <w:rFonts w:cs="Myanmar Text"/>
          <w:color w:val="000000" w:themeColor="text1"/>
        </w:rPr>
        <w:t>roses dari SR menuju IPAL melalui pipa jaringan. Kemudian setelah dari IPAL diolah menggunakan</w:t>
      </w:r>
      <w:r w:rsidR="009B7C56">
        <w:rPr>
          <w:rFonts w:cs="Myanmar Text"/>
          <w:color w:val="000000" w:themeColor="text1"/>
        </w:rPr>
        <w:t xml:space="preserve"> anaerobic </w:t>
      </w:r>
      <w:r w:rsidR="00E93DB9">
        <w:rPr>
          <w:rFonts w:cs="Myanmar Text"/>
          <w:color w:val="000000" w:themeColor="text1"/>
        </w:rPr>
        <w:t xml:space="preserve">baffled reactor (ABR), </w:t>
      </w:r>
      <w:r w:rsidR="005A470D">
        <w:rPr>
          <w:rFonts w:cs="Myanmar Text"/>
          <w:color w:val="000000" w:themeColor="text1"/>
        </w:rPr>
        <w:t xml:space="preserve">Anaerobic Filter (AF) dan </w:t>
      </w:r>
      <w:r w:rsidR="0034440B">
        <w:rPr>
          <w:rFonts w:cs="Myanmar Text"/>
          <w:color w:val="000000" w:themeColor="text1"/>
        </w:rPr>
        <w:t>Rotating Biological Reactor (RBC)</w:t>
      </w:r>
      <w:r w:rsidR="00F64CD0" w:rsidRPr="00F64CD0">
        <w:rPr>
          <w:rFonts w:cs="Myanmar Text"/>
          <w:color w:val="000000" w:themeColor="text1"/>
        </w:rPr>
        <w:t>. kemudin hasil dari RBC menuju kolam indikator yang berisi ikan lele dan nila. baru setelah itu dirilis menuju badan sungai</w:t>
      </w:r>
      <w:r w:rsidR="00C90A48">
        <w:rPr>
          <w:rFonts w:cs="Myanmar Text"/>
          <w:color w:val="000000" w:themeColor="text1"/>
        </w:rPr>
        <w:t xml:space="preserve"> </w:t>
      </w:r>
      <w:r w:rsidR="0034440B">
        <w:rPr>
          <w:rFonts w:cs="Myanmar Text"/>
          <w:color w:val="000000" w:themeColor="text1"/>
        </w:rPr>
        <w:t>(Gambar</w:t>
      </w:r>
      <w:r w:rsidR="003B7456">
        <w:rPr>
          <w:rFonts w:cs="Myanmar Text"/>
          <w:color w:val="000000" w:themeColor="text1"/>
        </w:rPr>
        <w:t xml:space="preserve"> </w:t>
      </w:r>
      <w:r w:rsidR="0034440B">
        <w:rPr>
          <w:rFonts w:cs="Myanmar Text"/>
          <w:color w:val="000000" w:themeColor="text1"/>
        </w:rPr>
        <w:t>7)</w:t>
      </w:r>
      <w:r w:rsidR="003B7456">
        <w:rPr>
          <w:rStyle w:val="FootnoteReference"/>
          <w:rFonts w:cs="Myanmar Text"/>
          <w:color w:val="000000" w:themeColor="text1"/>
        </w:rPr>
        <w:footnoteReference w:id="13"/>
      </w:r>
      <w:r w:rsidR="00C04EF1">
        <w:rPr>
          <w:rFonts w:cs="Myanmar Text"/>
          <w:color w:val="000000" w:themeColor="text1"/>
        </w:rPr>
        <w:t>.</w:t>
      </w:r>
    </w:p>
    <w:p w14:paraId="7534FF16" w14:textId="77777777" w:rsidR="00716471" w:rsidRPr="004757BF" w:rsidRDefault="00716471" w:rsidP="00716471">
      <w:pPr>
        <w:rPr>
          <w:rFonts w:cs="Myanmar Text"/>
          <w:b/>
          <w:bCs/>
          <w:color w:val="369376"/>
          <w:sz w:val="24"/>
          <w:szCs w:val="24"/>
        </w:rPr>
      </w:pPr>
    </w:p>
    <w:p w14:paraId="4D6075A1" w14:textId="69C7B1FE" w:rsidR="00D1307F" w:rsidRPr="00D1307F" w:rsidRDefault="00716471" w:rsidP="00D1307F">
      <w:pPr>
        <w:rPr>
          <w:rFonts w:cs="Myanmar Text"/>
          <w:color w:val="000000" w:themeColor="text1"/>
        </w:rPr>
      </w:pPr>
      <w:r w:rsidRPr="00716471">
        <w:rPr>
          <w:rFonts w:cs="Myanmar Text"/>
          <w:color w:val="000000" w:themeColor="text1"/>
        </w:rPr>
        <w:t>Pengujian karakteristik air limbah domestik dilakukan terhadap parameter BOD, COD dan TSS .</w:t>
      </w:r>
      <w:r w:rsidR="001C7271">
        <w:rPr>
          <w:rFonts w:cs="Myanmar Text"/>
          <w:color w:val="000000" w:themeColor="text1"/>
        </w:rPr>
        <w:t xml:space="preserve"> </w:t>
      </w:r>
      <w:r w:rsidR="003C54EB">
        <w:rPr>
          <w:rFonts w:cs="Myanmar Text"/>
          <w:color w:val="000000" w:themeColor="text1"/>
        </w:rPr>
        <w:t>E</w:t>
      </w:r>
      <w:r w:rsidR="00E3231E" w:rsidRPr="00E3231E">
        <w:rPr>
          <w:rFonts w:cs="Myanmar Text"/>
          <w:color w:val="000000" w:themeColor="text1"/>
        </w:rPr>
        <w:t xml:space="preserve">fektivitas </w:t>
      </w:r>
      <w:r w:rsidR="003C54EB">
        <w:rPr>
          <w:rFonts w:cs="Myanmar Text"/>
          <w:color w:val="000000" w:themeColor="text1"/>
        </w:rPr>
        <w:t xml:space="preserve">penurunan </w:t>
      </w:r>
      <w:r w:rsidR="00E3231E" w:rsidRPr="00E3231E">
        <w:rPr>
          <w:rFonts w:cs="Myanmar Text"/>
          <w:color w:val="000000" w:themeColor="text1"/>
        </w:rPr>
        <w:t>kadar BOD</w:t>
      </w:r>
      <w:r w:rsidR="00E3231E">
        <w:rPr>
          <w:rFonts w:cs="Myanmar Text"/>
          <w:color w:val="000000" w:themeColor="text1"/>
        </w:rPr>
        <w:t xml:space="preserve"> di </w:t>
      </w:r>
      <w:r w:rsidR="00B07A9E" w:rsidRPr="00B07A9E">
        <w:rPr>
          <w:rFonts w:cs="Myanmar Text"/>
          <w:color w:val="000000" w:themeColor="text1"/>
        </w:rPr>
        <w:t>IPAL Mendiro</w:t>
      </w:r>
      <w:r w:rsidR="00B07A9E">
        <w:rPr>
          <w:rFonts w:cs="Myanmar Text"/>
          <w:color w:val="000000" w:themeColor="text1"/>
        </w:rPr>
        <w:t xml:space="preserve"> </w:t>
      </w:r>
      <w:r w:rsidR="00B07A9E" w:rsidRPr="00B07A9E">
        <w:rPr>
          <w:rFonts w:cs="Myanmar Text"/>
          <w:color w:val="000000" w:themeColor="text1"/>
        </w:rPr>
        <w:t>sebesar 70,72% di outlet awal dan 95,85% di outlet akhir</w:t>
      </w:r>
      <w:r w:rsidR="003C54EB">
        <w:rPr>
          <w:rFonts w:cs="Myanmar Text"/>
          <w:color w:val="000000" w:themeColor="text1"/>
        </w:rPr>
        <w:t xml:space="preserve">; </w:t>
      </w:r>
      <w:r w:rsidR="007D13B1" w:rsidRPr="007D13B1">
        <w:rPr>
          <w:rFonts w:cs="Myanmar Text"/>
          <w:color w:val="000000" w:themeColor="text1"/>
        </w:rPr>
        <w:t>penurunan sebesar 78,33% di</w:t>
      </w:r>
      <w:r w:rsidR="007D13B1">
        <w:rPr>
          <w:rFonts w:cs="Myanmar Text"/>
          <w:color w:val="000000" w:themeColor="text1"/>
        </w:rPr>
        <w:t xml:space="preserve"> </w:t>
      </w:r>
      <w:r w:rsidR="007D13B1" w:rsidRPr="007D13B1">
        <w:rPr>
          <w:rFonts w:cs="Myanmar Text"/>
          <w:color w:val="000000" w:themeColor="text1"/>
        </w:rPr>
        <w:t>outlet awal dan 85,83% di outlet akhir</w:t>
      </w:r>
      <w:r w:rsidR="00D1307F">
        <w:rPr>
          <w:rFonts w:cs="Myanmar Text"/>
          <w:color w:val="000000" w:themeColor="text1"/>
        </w:rPr>
        <w:t xml:space="preserve">; COD </w:t>
      </w:r>
      <w:r w:rsidR="00D1307F" w:rsidRPr="00D1307F">
        <w:rPr>
          <w:rFonts w:cs="Myanmar Text"/>
          <w:color w:val="000000" w:themeColor="text1"/>
        </w:rPr>
        <w:t>penurunan sebesar 78,33% di</w:t>
      </w:r>
    </w:p>
    <w:p w14:paraId="4E4834FA" w14:textId="576000B1" w:rsidR="005A7763" w:rsidRDefault="00D1307F" w:rsidP="00A82630">
      <w:pPr>
        <w:rPr>
          <w:rFonts w:cs="Myanmar Text"/>
          <w:color w:val="000000" w:themeColor="text1"/>
        </w:rPr>
      </w:pPr>
      <w:r w:rsidRPr="00D1307F">
        <w:rPr>
          <w:rFonts w:cs="Myanmar Text"/>
          <w:color w:val="000000" w:themeColor="text1"/>
        </w:rPr>
        <w:t>outlet awal dan 85,83% di outlet akhir</w:t>
      </w:r>
      <w:r w:rsidR="001C7271">
        <w:rPr>
          <w:rFonts w:cs="Myanmar Text"/>
          <w:color w:val="000000" w:themeColor="text1"/>
        </w:rPr>
        <w:t>; dan TSS</w:t>
      </w:r>
      <w:r w:rsidR="00A82630">
        <w:rPr>
          <w:rFonts w:cs="Myanmar Text"/>
          <w:color w:val="000000" w:themeColor="text1"/>
        </w:rPr>
        <w:t xml:space="preserve"> turun sebesar  </w:t>
      </w:r>
      <w:r w:rsidR="00A82630" w:rsidRPr="00A82630">
        <w:rPr>
          <w:rFonts w:cs="Myanmar Text"/>
          <w:color w:val="000000" w:themeColor="text1"/>
        </w:rPr>
        <w:t>94,37% di outlet awal dan 98,12% di outlet akhir. Adanya</w:t>
      </w:r>
      <w:r w:rsidR="00A82630">
        <w:rPr>
          <w:rFonts w:cs="Myanmar Text"/>
          <w:color w:val="000000" w:themeColor="text1"/>
        </w:rPr>
        <w:t xml:space="preserve"> </w:t>
      </w:r>
      <w:r w:rsidR="00A82630" w:rsidRPr="00A82630">
        <w:rPr>
          <w:rFonts w:cs="Myanmar Text"/>
          <w:color w:val="000000" w:themeColor="text1"/>
        </w:rPr>
        <w:t>tambahan teknologi RBC pada IPAL Mendiro memberikan</w:t>
      </w:r>
      <w:r w:rsidR="00F855A2">
        <w:rPr>
          <w:rFonts w:cs="Myanmar Text"/>
          <w:color w:val="000000" w:themeColor="text1"/>
        </w:rPr>
        <w:t xml:space="preserve"> </w:t>
      </w:r>
      <w:r w:rsidR="00A82630" w:rsidRPr="00A82630">
        <w:rPr>
          <w:rFonts w:cs="Myanmar Text"/>
          <w:color w:val="000000" w:themeColor="text1"/>
        </w:rPr>
        <w:t>kontribusi yang cukup besar dalam menurunkan kadar parameter</w:t>
      </w:r>
      <w:r w:rsidR="00F855A2">
        <w:rPr>
          <w:rFonts w:cs="Myanmar Text"/>
          <w:color w:val="000000" w:themeColor="text1"/>
        </w:rPr>
        <w:t xml:space="preserve"> </w:t>
      </w:r>
      <w:r w:rsidR="00A82630" w:rsidRPr="00A82630">
        <w:rPr>
          <w:rFonts w:cs="Myanmar Text"/>
          <w:color w:val="000000" w:themeColor="text1"/>
        </w:rPr>
        <w:t>yang ditinjau</w:t>
      </w:r>
    </w:p>
    <w:p w14:paraId="40EE1DFB" w14:textId="7676A564" w:rsidR="00F64CD0" w:rsidRDefault="00F64CD0" w:rsidP="009E1A10">
      <w:pPr>
        <w:rPr>
          <w:rFonts w:cs="Myanmar Text"/>
          <w:color w:val="000000" w:themeColor="text1"/>
        </w:rPr>
      </w:pPr>
    </w:p>
    <w:p w14:paraId="3B52AEDB" w14:textId="2566F6AF" w:rsidR="00BA26CC" w:rsidRDefault="00BA26CC" w:rsidP="009E1A10">
      <w:pPr>
        <w:rPr>
          <w:rFonts w:cs="Myanmar Text"/>
          <w:color w:val="000000" w:themeColor="text1"/>
        </w:rPr>
      </w:pPr>
      <w:r w:rsidRPr="00BA26CC">
        <w:rPr>
          <w:rFonts w:cs="Myanmar Text"/>
          <w:noProof/>
          <w:color w:val="000000" w:themeColor="text1"/>
        </w:rPr>
        <w:drawing>
          <wp:inline distT="0" distB="0" distL="0" distR="0" wp14:anchorId="7A126499" wp14:editId="050BB9D1">
            <wp:extent cx="4452731" cy="1939483"/>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2423" cy="1943704"/>
                    </a:xfrm>
                    <a:prstGeom prst="rect">
                      <a:avLst/>
                    </a:prstGeom>
                  </pic:spPr>
                </pic:pic>
              </a:graphicData>
            </a:graphic>
          </wp:inline>
        </w:drawing>
      </w:r>
    </w:p>
    <w:p w14:paraId="16887C5D" w14:textId="4CBBAB8C" w:rsidR="00F855A2" w:rsidRDefault="005D0E65" w:rsidP="009E1A10">
      <w:pPr>
        <w:rPr>
          <w:rFonts w:cs="Myanmar Text"/>
          <w:color w:val="000000" w:themeColor="text1"/>
        </w:rPr>
      </w:pPr>
      <w:r>
        <w:rPr>
          <w:rFonts w:cs="Myanmar Text"/>
          <w:color w:val="000000" w:themeColor="text1"/>
        </w:rPr>
        <w:t xml:space="preserve">Gambar 7. </w:t>
      </w:r>
      <w:r w:rsidR="003A287B" w:rsidRPr="003A287B">
        <w:rPr>
          <w:rFonts w:cs="Myanmar Text"/>
          <w:color w:val="000000" w:themeColor="text1"/>
        </w:rPr>
        <w:t xml:space="preserve"> Skema Aliran Limbah IPAL Komunal Mendiro</w:t>
      </w:r>
    </w:p>
    <w:p w14:paraId="1977ABD3" w14:textId="77777777" w:rsidR="008F2ADF" w:rsidRDefault="008F2ADF" w:rsidP="008F2ADF">
      <w:pPr>
        <w:rPr>
          <w:rFonts w:cs="Myanmar Text"/>
          <w:color w:val="000000" w:themeColor="text1"/>
        </w:rPr>
      </w:pPr>
    </w:p>
    <w:p w14:paraId="40BD4660" w14:textId="3A26A7F4" w:rsidR="00F774C5" w:rsidRPr="00600F4B" w:rsidRDefault="004F2C9C" w:rsidP="008F2ADF">
      <w:pPr>
        <w:rPr>
          <w:rFonts w:cs="Myanmar Text"/>
          <w:color w:val="000000" w:themeColor="text1"/>
        </w:rPr>
      </w:pPr>
      <w:r>
        <w:rPr>
          <w:rFonts w:cs="Myanmar Text"/>
          <w:b/>
          <w:bCs/>
          <w:color w:val="369376"/>
          <w:sz w:val="24"/>
          <w:szCs w:val="24"/>
        </w:rPr>
        <w:t>Pengangkutan/ Penyedotan</w:t>
      </w:r>
    </w:p>
    <w:p w14:paraId="74617098" w14:textId="4F100023" w:rsidR="00EC0270" w:rsidRDefault="00EC0270" w:rsidP="00EC0270">
      <w:pPr>
        <w:jc w:val="center"/>
        <w:rPr>
          <w:rFonts w:cs="Myanmar Text"/>
          <w:color w:val="000000" w:themeColor="text1"/>
          <w:sz w:val="20"/>
          <w:szCs w:val="20"/>
        </w:rPr>
      </w:pPr>
    </w:p>
    <w:p w14:paraId="0D68412B" w14:textId="7585C60D" w:rsidR="00C138C7" w:rsidRDefault="00C90A48" w:rsidP="005E3221">
      <w:pPr>
        <w:rPr>
          <w:rFonts w:cs="Myanmar Text"/>
          <w:color w:val="000000" w:themeColor="text1"/>
        </w:rPr>
      </w:pPr>
      <w:r>
        <w:rPr>
          <w:rFonts w:cs="Myanmar Text"/>
          <w:color w:val="000000" w:themeColor="text1"/>
        </w:rPr>
        <w:t>D</w:t>
      </w:r>
      <w:r w:rsidRPr="00C04EF1">
        <w:rPr>
          <w:rFonts w:cs="Myanmar Text"/>
          <w:color w:val="000000" w:themeColor="text1"/>
        </w:rPr>
        <w:t xml:space="preserve">ilakukan penyedotan oleh </w:t>
      </w:r>
      <w:r>
        <w:rPr>
          <w:rFonts w:cs="Myanmar Text"/>
          <w:color w:val="000000" w:themeColor="text1"/>
        </w:rPr>
        <w:t>Dinas Lingkungan Hidup</w:t>
      </w:r>
      <w:r w:rsidRPr="00C04EF1">
        <w:rPr>
          <w:rFonts w:cs="Myanmar Text"/>
          <w:color w:val="000000" w:themeColor="text1"/>
        </w:rPr>
        <w:t xml:space="preserve"> Kabupaten Sleman secara rutin 6 bulan sekali</w:t>
      </w:r>
      <w:r>
        <w:rPr>
          <w:rFonts w:cs="Myanmar Text"/>
          <w:color w:val="000000" w:themeColor="text1"/>
        </w:rPr>
        <w:t xml:space="preserve"> dan lumpur dibawa ke IPLT Madurejo untuk diolah</w:t>
      </w:r>
      <w:r w:rsidR="001702C2">
        <w:rPr>
          <w:rFonts w:cs="Myanmar Text"/>
          <w:color w:val="000000" w:themeColor="text1"/>
        </w:rPr>
        <w:t>.</w:t>
      </w:r>
    </w:p>
    <w:p w14:paraId="3641C8D6" w14:textId="0300F668" w:rsidR="00530C38" w:rsidRDefault="00530C38" w:rsidP="005E3221">
      <w:pPr>
        <w:rPr>
          <w:rFonts w:cs="Myanmar Text"/>
          <w:color w:val="000000" w:themeColor="text1"/>
        </w:rPr>
      </w:pPr>
      <w:r>
        <w:rPr>
          <w:rFonts w:cs="Myanmar Text"/>
          <w:color w:val="000000" w:themeColor="text1"/>
        </w:rPr>
        <w:t xml:space="preserve">Kabupaten Sleman memiliki </w:t>
      </w:r>
      <w:r w:rsidRPr="00530C38">
        <w:rPr>
          <w:rFonts w:cs="Myanmar Text"/>
          <w:color w:val="000000" w:themeColor="text1"/>
        </w:rPr>
        <w:t xml:space="preserve">6 unit </w:t>
      </w:r>
      <w:r>
        <w:rPr>
          <w:rFonts w:cs="Myanmar Text"/>
          <w:color w:val="000000" w:themeColor="text1"/>
        </w:rPr>
        <w:t xml:space="preserve">truk tinja </w:t>
      </w:r>
      <w:r w:rsidRPr="00530C38">
        <w:rPr>
          <w:rFonts w:cs="Myanmar Text"/>
          <w:color w:val="000000" w:themeColor="text1"/>
        </w:rPr>
        <w:t>dan 1 unit truk penggelontor.</w:t>
      </w:r>
      <w:r w:rsidR="00A958E6">
        <w:rPr>
          <w:rFonts w:cs="Myanmar Text"/>
          <w:color w:val="000000" w:themeColor="text1"/>
        </w:rPr>
        <w:t xml:space="preserve"> S</w:t>
      </w:r>
      <w:r w:rsidR="00A958E6" w:rsidRPr="00A958E6">
        <w:rPr>
          <w:rFonts w:cs="Myanmar Text"/>
          <w:color w:val="000000" w:themeColor="text1"/>
        </w:rPr>
        <w:t>emua truk milik pemda Kab. Sleman telah berijin sebanyak 7 unit.</w:t>
      </w:r>
      <w:r w:rsidR="00A372B7">
        <w:rPr>
          <w:rFonts w:cs="Myanmar Text"/>
          <w:color w:val="000000" w:themeColor="text1"/>
        </w:rPr>
        <w:t xml:space="preserve"> Waktu tunggu </w:t>
      </w:r>
      <w:r w:rsidR="00AE0B3F">
        <w:rPr>
          <w:rFonts w:cs="Myanmar Text"/>
          <w:color w:val="000000" w:themeColor="text1"/>
        </w:rPr>
        <w:t xml:space="preserve">permintaan penyedotan tinja adalah satu hari sebelum tanggal penyedotan. </w:t>
      </w:r>
      <w:r w:rsidR="00D25326">
        <w:rPr>
          <w:rFonts w:cs="Myanmar Text"/>
          <w:color w:val="000000" w:themeColor="text1"/>
        </w:rPr>
        <w:t>H</w:t>
      </w:r>
      <w:r w:rsidR="00D25326" w:rsidRPr="00D25326">
        <w:rPr>
          <w:rFonts w:cs="Myanmar Text"/>
          <w:color w:val="000000" w:themeColor="text1"/>
        </w:rPr>
        <w:t xml:space="preserve">arga jasa penyedotan limbah domestik sesuai dengan perda kabupaten </w:t>
      </w:r>
      <w:r w:rsidR="00D25326">
        <w:rPr>
          <w:rFonts w:cs="Myanmar Text"/>
          <w:color w:val="000000" w:themeColor="text1"/>
        </w:rPr>
        <w:t>S</w:t>
      </w:r>
      <w:r w:rsidR="00D25326" w:rsidRPr="00D25326">
        <w:rPr>
          <w:rFonts w:cs="Myanmar Text"/>
          <w:color w:val="000000" w:themeColor="text1"/>
        </w:rPr>
        <w:t>leman nomor 7 tahun 2023 tentang pajak daerah dan retribusi daerah</w:t>
      </w:r>
      <w:r w:rsidR="00220A01">
        <w:rPr>
          <w:rStyle w:val="FootnoteReference"/>
          <w:rFonts w:cs="Myanmar Text"/>
          <w:color w:val="000000" w:themeColor="text1"/>
        </w:rPr>
        <w:footnoteReference w:id="14"/>
      </w:r>
      <w:r w:rsidR="00D25326" w:rsidRPr="00D25326">
        <w:rPr>
          <w:rFonts w:cs="Myanmar Text"/>
          <w:color w:val="000000" w:themeColor="text1"/>
        </w:rPr>
        <w:t>.</w:t>
      </w:r>
    </w:p>
    <w:p w14:paraId="4137E3F9" w14:textId="77777777" w:rsidR="00BA1FEB" w:rsidRDefault="00BA1FEB" w:rsidP="005E3221">
      <w:pPr>
        <w:rPr>
          <w:rFonts w:cs="Myanmar Text"/>
          <w:color w:val="000000" w:themeColor="text1"/>
        </w:rPr>
      </w:pPr>
    </w:p>
    <w:p w14:paraId="58232A16" w14:textId="748FC8DF" w:rsidR="003F3657" w:rsidRPr="003F3657" w:rsidRDefault="003F3657" w:rsidP="003F3657">
      <w:pPr>
        <w:rPr>
          <w:rFonts w:cs="Myanmar Text"/>
          <w:color w:val="000000" w:themeColor="text1"/>
        </w:rPr>
      </w:pPr>
      <w:r w:rsidRPr="00BA1FEB">
        <w:rPr>
          <w:rFonts w:cs="Myanmar Text"/>
          <w:color w:val="000000" w:themeColor="text1"/>
        </w:rPr>
        <w:t xml:space="preserve">Gambar </w:t>
      </w:r>
      <w:r w:rsidR="00BA1FEB" w:rsidRPr="00BA1FEB">
        <w:rPr>
          <w:rFonts w:cs="Myanmar Text"/>
          <w:color w:val="000000" w:themeColor="text1"/>
        </w:rPr>
        <w:t xml:space="preserve">8. </w:t>
      </w:r>
      <w:r w:rsidRPr="003F3657">
        <w:rPr>
          <w:rFonts w:cs="Myanmar Text"/>
          <w:color w:val="000000" w:themeColor="text1"/>
        </w:rPr>
        <w:t>Tabel Tarif Pelayanan Lumpur Tinja di Kabupaten Sleman</w:t>
      </w:r>
    </w:p>
    <w:p w14:paraId="58127C83" w14:textId="68D9AB9A" w:rsidR="003F3657" w:rsidRPr="003F3657" w:rsidRDefault="003F3657" w:rsidP="003F3657">
      <w:pPr>
        <w:rPr>
          <w:rFonts w:cs="Myanmar Text"/>
          <w:color w:val="000000" w:themeColor="text1"/>
        </w:rPr>
      </w:pPr>
      <w:r w:rsidRPr="003F3657">
        <w:rPr>
          <w:rFonts w:cs="Myanmar Text"/>
          <w:color w:val="000000" w:themeColor="text1"/>
        </w:rPr>
        <w:t>Penyedotan Kakus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
        <w:gridCol w:w="7435"/>
        <w:gridCol w:w="1812"/>
      </w:tblGrid>
      <w:tr w:rsidR="003F3657" w:rsidRPr="003F3657" w14:paraId="71A9F86F" w14:textId="77777777" w:rsidTr="003F3657">
        <w:trPr>
          <w:tblHeader/>
          <w:tblCellSpacing w:w="15" w:type="dxa"/>
        </w:trPr>
        <w:tc>
          <w:tcPr>
            <w:tcW w:w="0" w:type="auto"/>
            <w:vAlign w:val="center"/>
            <w:hideMark/>
          </w:tcPr>
          <w:p w14:paraId="583F845B" w14:textId="77777777" w:rsidR="003F3657" w:rsidRPr="003F3657" w:rsidRDefault="003F3657" w:rsidP="003F3657">
            <w:pPr>
              <w:rPr>
                <w:rFonts w:cs="Myanmar Text"/>
                <w:color w:val="000000" w:themeColor="text1"/>
              </w:rPr>
            </w:pPr>
            <w:r w:rsidRPr="003F3657">
              <w:rPr>
                <w:rFonts w:cs="Myanmar Text"/>
                <w:color w:val="000000" w:themeColor="text1"/>
              </w:rPr>
              <w:t>No.</w:t>
            </w:r>
          </w:p>
        </w:tc>
        <w:tc>
          <w:tcPr>
            <w:tcW w:w="0" w:type="auto"/>
            <w:vAlign w:val="center"/>
            <w:hideMark/>
          </w:tcPr>
          <w:p w14:paraId="17C57DF0" w14:textId="77777777" w:rsidR="003F3657" w:rsidRPr="003F3657" w:rsidRDefault="003F3657" w:rsidP="003F3657">
            <w:pPr>
              <w:rPr>
                <w:rFonts w:cs="Myanmar Text"/>
                <w:color w:val="000000" w:themeColor="text1"/>
              </w:rPr>
            </w:pPr>
            <w:r w:rsidRPr="003F3657">
              <w:rPr>
                <w:rFonts w:cs="Myanmar Text"/>
                <w:color w:val="000000" w:themeColor="text1"/>
              </w:rPr>
              <w:t>Lokasi/Objek Pelayanan</w:t>
            </w:r>
          </w:p>
        </w:tc>
        <w:tc>
          <w:tcPr>
            <w:tcW w:w="0" w:type="auto"/>
            <w:vAlign w:val="center"/>
            <w:hideMark/>
          </w:tcPr>
          <w:p w14:paraId="0E7D22BA" w14:textId="77777777" w:rsidR="003F3657" w:rsidRPr="003F3657" w:rsidRDefault="003F3657" w:rsidP="003F3657">
            <w:pPr>
              <w:rPr>
                <w:rFonts w:cs="Myanmar Text"/>
                <w:color w:val="000000" w:themeColor="text1"/>
              </w:rPr>
            </w:pPr>
            <w:r w:rsidRPr="003F3657">
              <w:rPr>
                <w:rFonts w:cs="Myanmar Text"/>
                <w:color w:val="000000" w:themeColor="text1"/>
              </w:rPr>
              <w:t>Tarif per Sedot/Tangki</w:t>
            </w:r>
          </w:p>
        </w:tc>
      </w:tr>
      <w:tr w:rsidR="003F3657" w:rsidRPr="003F3657" w14:paraId="5DFB5D5D" w14:textId="77777777" w:rsidTr="003F3657">
        <w:trPr>
          <w:tblCellSpacing w:w="15" w:type="dxa"/>
        </w:trPr>
        <w:tc>
          <w:tcPr>
            <w:tcW w:w="0" w:type="auto"/>
            <w:vAlign w:val="center"/>
            <w:hideMark/>
          </w:tcPr>
          <w:p w14:paraId="20ACA360" w14:textId="77777777" w:rsidR="003F3657" w:rsidRPr="003F3657" w:rsidRDefault="003F3657" w:rsidP="003F3657">
            <w:pPr>
              <w:rPr>
                <w:rFonts w:cs="Myanmar Text"/>
                <w:color w:val="000000" w:themeColor="text1"/>
              </w:rPr>
            </w:pPr>
            <w:r w:rsidRPr="003F3657">
              <w:rPr>
                <w:rFonts w:cs="Myanmar Text"/>
                <w:color w:val="000000" w:themeColor="text1"/>
              </w:rPr>
              <w:t>1</w:t>
            </w:r>
          </w:p>
        </w:tc>
        <w:tc>
          <w:tcPr>
            <w:tcW w:w="0" w:type="auto"/>
            <w:vAlign w:val="center"/>
            <w:hideMark/>
          </w:tcPr>
          <w:p w14:paraId="1A0466D4" w14:textId="77777777" w:rsidR="003F3657" w:rsidRPr="003F3657" w:rsidRDefault="003F3657" w:rsidP="003F3657">
            <w:pPr>
              <w:rPr>
                <w:rFonts w:cs="Myanmar Text"/>
                <w:color w:val="000000" w:themeColor="text1"/>
              </w:rPr>
            </w:pPr>
            <w:r w:rsidRPr="003F3657">
              <w:rPr>
                <w:rFonts w:cs="Myanmar Text"/>
                <w:color w:val="000000" w:themeColor="text1"/>
              </w:rPr>
              <w:t>Lokasi komersil (hotel, penginapan, apartemen, pertokoan, restoran, pasar, kantor swasta, asrama swasta/tempat kos, dll.)</w:t>
            </w:r>
          </w:p>
        </w:tc>
        <w:tc>
          <w:tcPr>
            <w:tcW w:w="0" w:type="auto"/>
            <w:vAlign w:val="center"/>
            <w:hideMark/>
          </w:tcPr>
          <w:p w14:paraId="35E99B66" w14:textId="77777777" w:rsidR="003F3657" w:rsidRPr="003F3657" w:rsidRDefault="003F3657" w:rsidP="003F3657">
            <w:pPr>
              <w:rPr>
                <w:rFonts w:cs="Myanmar Text"/>
                <w:color w:val="000000" w:themeColor="text1"/>
              </w:rPr>
            </w:pPr>
            <w:r w:rsidRPr="003F3657">
              <w:rPr>
                <w:rFonts w:cs="Myanmar Text"/>
                <w:color w:val="000000" w:themeColor="text1"/>
              </w:rPr>
              <w:t>Rp430.000,00</w:t>
            </w:r>
          </w:p>
        </w:tc>
      </w:tr>
      <w:tr w:rsidR="003F3657" w:rsidRPr="003F3657" w14:paraId="1468EA8E" w14:textId="77777777" w:rsidTr="003F3657">
        <w:trPr>
          <w:tblCellSpacing w:w="15" w:type="dxa"/>
        </w:trPr>
        <w:tc>
          <w:tcPr>
            <w:tcW w:w="0" w:type="auto"/>
            <w:vAlign w:val="center"/>
            <w:hideMark/>
          </w:tcPr>
          <w:p w14:paraId="0F39934D" w14:textId="77777777" w:rsidR="003F3657" w:rsidRPr="003F3657" w:rsidRDefault="003F3657" w:rsidP="003F3657">
            <w:pPr>
              <w:rPr>
                <w:rFonts w:cs="Myanmar Text"/>
                <w:color w:val="000000" w:themeColor="text1"/>
              </w:rPr>
            </w:pPr>
            <w:r w:rsidRPr="003F3657">
              <w:rPr>
                <w:rFonts w:cs="Myanmar Text"/>
                <w:color w:val="000000" w:themeColor="text1"/>
              </w:rPr>
              <w:t>2</w:t>
            </w:r>
          </w:p>
        </w:tc>
        <w:tc>
          <w:tcPr>
            <w:tcW w:w="0" w:type="auto"/>
            <w:vAlign w:val="center"/>
            <w:hideMark/>
          </w:tcPr>
          <w:p w14:paraId="2ED4B4A2" w14:textId="77777777" w:rsidR="003F3657" w:rsidRPr="003F3657" w:rsidRDefault="003F3657" w:rsidP="003F3657">
            <w:pPr>
              <w:rPr>
                <w:rFonts w:cs="Myanmar Text"/>
                <w:color w:val="000000" w:themeColor="text1"/>
              </w:rPr>
            </w:pPr>
            <w:r w:rsidRPr="003F3657">
              <w:rPr>
                <w:rFonts w:cs="Myanmar Text"/>
                <w:color w:val="000000" w:themeColor="text1"/>
              </w:rPr>
              <w:t>Rumah tangga</w:t>
            </w:r>
          </w:p>
        </w:tc>
        <w:tc>
          <w:tcPr>
            <w:tcW w:w="0" w:type="auto"/>
            <w:vAlign w:val="center"/>
            <w:hideMark/>
          </w:tcPr>
          <w:p w14:paraId="31228584" w14:textId="77777777" w:rsidR="003F3657" w:rsidRPr="003F3657" w:rsidRDefault="003F3657" w:rsidP="003F3657">
            <w:pPr>
              <w:rPr>
                <w:rFonts w:cs="Myanmar Text"/>
                <w:color w:val="000000" w:themeColor="text1"/>
              </w:rPr>
            </w:pPr>
            <w:r w:rsidRPr="003F3657">
              <w:rPr>
                <w:rFonts w:cs="Myanmar Text"/>
                <w:color w:val="000000" w:themeColor="text1"/>
              </w:rPr>
              <w:t>Rp230.000,00</w:t>
            </w:r>
          </w:p>
        </w:tc>
      </w:tr>
      <w:tr w:rsidR="003F3657" w:rsidRPr="003F3657" w14:paraId="7175A8D6" w14:textId="77777777" w:rsidTr="003F3657">
        <w:trPr>
          <w:tblCellSpacing w:w="15" w:type="dxa"/>
        </w:trPr>
        <w:tc>
          <w:tcPr>
            <w:tcW w:w="0" w:type="auto"/>
            <w:vAlign w:val="center"/>
            <w:hideMark/>
          </w:tcPr>
          <w:p w14:paraId="17FAF5A6" w14:textId="77777777" w:rsidR="003F3657" w:rsidRPr="003F3657" w:rsidRDefault="003F3657" w:rsidP="003F3657">
            <w:pPr>
              <w:rPr>
                <w:rFonts w:cs="Myanmar Text"/>
                <w:color w:val="000000" w:themeColor="text1"/>
              </w:rPr>
            </w:pPr>
            <w:r w:rsidRPr="003F3657">
              <w:rPr>
                <w:rFonts w:cs="Myanmar Text"/>
                <w:color w:val="000000" w:themeColor="text1"/>
              </w:rPr>
              <w:t>3</w:t>
            </w:r>
          </w:p>
        </w:tc>
        <w:tc>
          <w:tcPr>
            <w:tcW w:w="0" w:type="auto"/>
            <w:vAlign w:val="center"/>
            <w:hideMark/>
          </w:tcPr>
          <w:p w14:paraId="11AE8D4A" w14:textId="77777777" w:rsidR="003F3657" w:rsidRPr="003F3657" w:rsidRDefault="003F3657" w:rsidP="003F3657">
            <w:pPr>
              <w:rPr>
                <w:rFonts w:cs="Myanmar Text"/>
                <w:color w:val="000000" w:themeColor="text1"/>
              </w:rPr>
            </w:pPr>
            <w:r w:rsidRPr="003F3657">
              <w:rPr>
                <w:rFonts w:cs="Myanmar Text"/>
                <w:color w:val="000000" w:themeColor="text1"/>
              </w:rPr>
              <w:t>Rumah tangga peserta layanan lumpur tinja terjadwal</w:t>
            </w:r>
          </w:p>
        </w:tc>
        <w:tc>
          <w:tcPr>
            <w:tcW w:w="0" w:type="auto"/>
            <w:vAlign w:val="center"/>
            <w:hideMark/>
          </w:tcPr>
          <w:p w14:paraId="706F1B42" w14:textId="77777777" w:rsidR="003F3657" w:rsidRPr="003F3657" w:rsidRDefault="003F3657" w:rsidP="003F3657">
            <w:pPr>
              <w:rPr>
                <w:rFonts w:cs="Myanmar Text"/>
                <w:color w:val="000000" w:themeColor="text1"/>
              </w:rPr>
            </w:pPr>
            <w:r w:rsidRPr="003F3657">
              <w:rPr>
                <w:rFonts w:cs="Myanmar Text"/>
                <w:color w:val="000000" w:themeColor="text1"/>
              </w:rPr>
              <w:t>Rp220.000,00</w:t>
            </w:r>
          </w:p>
        </w:tc>
      </w:tr>
      <w:tr w:rsidR="003F3657" w:rsidRPr="003F3657" w14:paraId="4821BA6D" w14:textId="77777777" w:rsidTr="003F3657">
        <w:trPr>
          <w:tblCellSpacing w:w="15" w:type="dxa"/>
        </w:trPr>
        <w:tc>
          <w:tcPr>
            <w:tcW w:w="0" w:type="auto"/>
            <w:vAlign w:val="center"/>
            <w:hideMark/>
          </w:tcPr>
          <w:p w14:paraId="49DB0F4E" w14:textId="77777777" w:rsidR="003F3657" w:rsidRPr="003F3657" w:rsidRDefault="003F3657" w:rsidP="003F3657">
            <w:pPr>
              <w:rPr>
                <w:rFonts w:cs="Myanmar Text"/>
                <w:color w:val="000000" w:themeColor="text1"/>
              </w:rPr>
            </w:pPr>
            <w:r w:rsidRPr="003F3657">
              <w:rPr>
                <w:rFonts w:cs="Myanmar Text"/>
                <w:color w:val="000000" w:themeColor="text1"/>
              </w:rPr>
              <w:t>4</w:t>
            </w:r>
          </w:p>
        </w:tc>
        <w:tc>
          <w:tcPr>
            <w:tcW w:w="0" w:type="auto"/>
            <w:vAlign w:val="center"/>
            <w:hideMark/>
          </w:tcPr>
          <w:p w14:paraId="73E6FD06" w14:textId="77777777" w:rsidR="003F3657" w:rsidRPr="003F3657" w:rsidRDefault="003F3657" w:rsidP="003F3657">
            <w:pPr>
              <w:rPr>
                <w:rFonts w:cs="Myanmar Text"/>
                <w:color w:val="000000" w:themeColor="text1"/>
              </w:rPr>
            </w:pPr>
            <w:r w:rsidRPr="003F3657">
              <w:rPr>
                <w:rFonts w:cs="Myanmar Text"/>
                <w:color w:val="000000" w:themeColor="text1"/>
              </w:rPr>
              <w:t>Instalasi Pengolahan Air Limbah Komunal (IPAL Komunal)</w:t>
            </w:r>
          </w:p>
        </w:tc>
        <w:tc>
          <w:tcPr>
            <w:tcW w:w="0" w:type="auto"/>
            <w:vAlign w:val="center"/>
            <w:hideMark/>
          </w:tcPr>
          <w:p w14:paraId="7F85B946" w14:textId="77777777" w:rsidR="003F3657" w:rsidRPr="003F3657" w:rsidRDefault="003F3657" w:rsidP="003F3657">
            <w:pPr>
              <w:rPr>
                <w:rFonts w:cs="Myanmar Text"/>
                <w:color w:val="000000" w:themeColor="text1"/>
              </w:rPr>
            </w:pPr>
            <w:r w:rsidRPr="003F3657">
              <w:rPr>
                <w:rFonts w:cs="Myanmar Text"/>
                <w:color w:val="000000" w:themeColor="text1"/>
              </w:rPr>
              <w:t>Rp240.000,00</w:t>
            </w:r>
          </w:p>
        </w:tc>
      </w:tr>
      <w:tr w:rsidR="003F3657" w:rsidRPr="003F3657" w14:paraId="1C9A2189" w14:textId="77777777" w:rsidTr="003F3657">
        <w:trPr>
          <w:tblCellSpacing w:w="15" w:type="dxa"/>
        </w:trPr>
        <w:tc>
          <w:tcPr>
            <w:tcW w:w="0" w:type="auto"/>
            <w:vAlign w:val="center"/>
            <w:hideMark/>
          </w:tcPr>
          <w:p w14:paraId="50F9B526" w14:textId="77777777" w:rsidR="003F3657" w:rsidRPr="003F3657" w:rsidRDefault="003F3657" w:rsidP="003F3657">
            <w:pPr>
              <w:rPr>
                <w:rFonts w:cs="Myanmar Text"/>
                <w:color w:val="000000" w:themeColor="text1"/>
              </w:rPr>
            </w:pPr>
            <w:r w:rsidRPr="003F3657">
              <w:rPr>
                <w:rFonts w:cs="Myanmar Text"/>
                <w:color w:val="000000" w:themeColor="text1"/>
              </w:rPr>
              <w:t>5</w:t>
            </w:r>
          </w:p>
        </w:tc>
        <w:tc>
          <w:tcPr>
            <w:tcW w:w="0" w:type="auto"/>
            <w:vAlign w:val="center"/>
            <w:hideMark/>
          </w:tcPr>
          <w:p w14:paraId="16A74C92" w14:textId="77777777" w:rsidR="003F3657" w:rsidRPr="003F3657" w:rsidRDefault="003F3657" w:rsidP="003F3657">
            <w:pPr>
              <w:rPr>
                <w:rFonts w:cs="Myanmar Text"/>
                <w:color w:val="000000" w:themeColor="text1"/>
              </w:rPr>
            </w:pPr>
            <w:r w:rsidRPr="003F3657">
              <w:rPr>
                <w:rFonts w:cs="Myanmar Text"/>
                <w:color w:val="000000" w:themeColor="text1"/>
              </w:rPr>
              <w:t>Lokasi sosial (rumah ibadah, sekolah, perguruan tinggi, panti asuhan, pondok pesantren, kantor pemerintah)</w:t>
            </w:r>
          </w:p>
        </w:tc>
        <w:tc>
          <w:tcPr>
            <w:tcW w:w="0" w:type="auto"/>
            <w:vAlign w:val="center"/>
            <w:hideMark/>
          </w:tcPr>
          <w:p w14:paraId="2B3147BF" w14:textId="77777777" w:rsidR="003F3657" w:rsidRPr="003F3657" w:rsidRDefault="003F3657" w:rsidP="003F3657">
            <w:pPr>
              <w:rPr>
                <w:rFonts w:cs="Myanmar Text"/>
                <w:color w:val="000000" w:themeColor="text1"/>
              </w:rPr>
            </w:pPr>
            <w:r w:rsidRPr="003F3657">
              <w:rPr>
                <w:rFonts w:cs="Myanmar Text"/>
                <w:color w:val="000000" w:themeColor="text1"/>
              </w:rPr>
              <w:t>Rp215.000,00</w:t>
            </w:r>
          </w:p>
        </w:tc>
      </w:tr>
    </w:tbl>
    <w:p w14:paraId="6005529E" w14:textId="7B3548C7" w:rsidR="003F3657" w:rsidRPr="003F3657" w:rsidRDefault="003F3657" w:rsidP="003F3657">
      <w:pPr>
        <w:rPr>
          <w:rFonts w:cs="Myanmar Text"/>
          <w:color w:val="000000" w:themeColor="text1"/>
        </w:rPr>
      </w:pPr>
      <w:r w:rsidRPr="003F3657">
        <w:rPr>
          <w:rFonts w:cs="Myanmar Text"/>
          <w:color w:val="000000" w:themeColor="text1"/>
        </w:rPr>
        <w:t>Penyediaan Pembuangan Lumpur Tinja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56"/>
        <w:gridCol w:w="1538"/>
      </w:tblGrid>
      <w:tr w:rsidR="003F3657" w:rsidRPr="003F3657" w14:paraId="2313D435" w14:textId="77777777" w:rsidTr="003F3657">
        <w:trPr>
          <w:tblHeader/>
          <w:tblCellSpacing w:w="15" w:type="dxa"/>
        </w:trPr>
        <w:tc>
          <w:tcPr>
            <w:tcW w:w="0" w:type="auto"/>
            <w:vAlign w:val="center"/>
            <w:hideMark/>
          </w:tcPr>
          <w:p w14:paraId="473F6D09" w14:textId="77777777" w:rsidR="003F3657" w:rsidRPr="003F3657" w:rsidRDefault="003F3657" w:rsidP="003F3657">
            <w:pPr>
              <w:rPr>
                <w:rFonts w:cs="Myanmar Text"/>
                <w:color w:val="000000" w:themeColor="text1"/>
              </w:rPr>
            </w:pPr>
            <w:r w:rsidRPr="003F3657">
              <w:rPr>
                <w:rFonts w:cs="Myanmar Text"/>
                <w:color w:val="000000" w:themeColor="text1"/>
              </w:rPr>
              <w:t>Keterangan</w:t>
            </w:r>
          </w:p>
        </w:tc>
        <w:tc>
          <w:tcPr>
            <w:tcW w:w="0" w:type="auto"/>
            <w:vAlign w:val="center"/>
            <w:hideMark/>
          </w:tcPr>
          <w:p w14:paraId="6746D2DA" w14:textId="77777777" w:rsidR="003F3657" w:rsidRPr="003F3657" w:rsidRDefault="003F3657" w:rsidP="003F3657">
            <w:pPr>
              <w:rPr>
                <w:rFonts w:cs="Myanmar Text"/>
                <w:color w:val="000000" w:themeColor="text1"/>
              </w:rPr>
            </w:pPr>
            <w:r w:rsidRPr="003F3657">
              <w:rPr>
                <w:rFonts w:cs="Myanmar Text"/>
                <w:color w:val="000000" w:themeColor="text1"/>
              </w:rPr>
              <w:t>Tarif</w:t>
            </w:r>
          </w:p>
        </w:tc>
      </w:tr>
      <w:tr w:rsidR="003F3657" w:rsidRPr="003F3657" w14:paraId="734BECC4" w14:textId="77777777" w:rsidTr="003F3657">
        <w:trPr>
          <w:tblCellSpacing w:w="15" w:type="dxa"/>
        </w:trPr>
        <w:tc>
          <w:tcPr>
            <w:tcW w:w="0" w:type="auto"/>
            <w:vAlign w:val="center"/>
            <w:hideMark/>
          </w:tcPr>
          <w:p w14:paraId="4AC0B504" w14:textId="77777777" w:rsidR="003F3657" w:rsidRPr="003F3657" w:rsidRDefault="003F3657" w:rsidP="003F3657">
            <w:pPr>
              <w:rPr>
                <w:rFonts w:cs="Myanmar Text"/>
                <w:color w:val="000000" w:themeColor="text1"/>
              </w:rPr>
            </w:pPr>
            <w:r w:rsidRPr="003F3657">
              <w:rPr>
                <w:rFonts w:cs="Myanmar Text"/>
                <w:color w:val="000000" w:themeColor="text1"/>
              </w:rPr>
              <w:t>Pembuangan lumpur tinja ke IPLT oleh kendaraan milik BUMN/BUMD/swasta</w:t>
            </w:r>
          </w:p>
        </w:tc>
        <w:tc>
          <w:tcPr>
            <w:tcW w:w="0" w:type="auto"/>
            <w:vAlign w:val="center"/>
            <w:hideMark/>
          </w:tcPr>
          <w:p w14:paraId="5DED4A65" w14:textId="77777777" w:rsidR="003F3657" w:rsidRPr="003F3657" w:rsidRDefault="003F3657" w:rsidP="003F3657">
            <w:pPr>
              <w:rPr>
                <w:rFonts w:cs="Myanmar Text"/>
                <w:color w:val="000000" w:themeColor="text1"/>
              </w:rPr>
            </w:pPr>
            <w:r w:rsidRPr="003F3657">
              <w:rPr>
                <w:rFonts w:cs="Myanmar Text"/>
                <w:color w:val="000000" w:themeColor="text1"/>
              </w:rPr>
              <w:t>Rp58.000,00/m³</w:t>
            </w:r>
          </w:p>
        </w:tc>
      </w:tr>
    </w:tbl>
    <w:p w14:paraId="6D7F7B48" w14:textId="6F01CDA9" w:rsidR="00BC482F" w:rsidRPr="00530C38" w:rsidRDefault="00BC482F" w:rsidP="005E3221">
      <w:pPr>
        <w:rPr>
          <w:rFonts w:cs="Myanmar Text"/>
          <w:color w:val="000000" w:themeColor="text1"/>
        </w:rPr>
      </w:pPr>
    </w:p>
    <w:p w14:paraId="1F810E21" w14:textId="18F1EEF4" w:rsidR="00C138C7" w:rsidRDefault="00615BD0" w:rsidP="005E3221">
      <w:pPr>
        <w:rPr>
          <w:rFonts w:cs="Myanmar Text"/>
          <w:color w:val="000000" w:themeColor="text1"/>
        </w:rPr>
      </w:pPr>
      <w:r w:rsidRPr="00615BD0">
        <w:rPr>
          <w:rFonts w:cs="Myanmar Text"/>
          <w:noProof/>
          <w:color w:val="000000" w:themeColor="text1"/>
        </w:rPr>
        <w:drawing>
          <wp:inline distT="0" distB="0" distL="0" distR="0" wp14:anchorId="2667ECB9" wp14:editId="3DBFFDC6">
            <wp:extent cx="2456953" cy="156301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2227" cy="1572734"/>
                    </a:xfrm>
                    <a:prstGeom prst="rect">
                      <a:avLst/>
                    </a:prstGeom>
                  </pic:spPr>
                </pic:pic>
              </a:graphicData>
            </a:graphic>
          </wp:inline>
        </w:drawing>
      </w:r>
      <w:r w:rsidR="00F40C2C">
        <w:rPr>
          <w:rFonts w:cs="Myanmar Text"/>
          <w:color w:val="000000" w:themeColor="text1"/>
        </w:rPr>
        <w:t xml:space="preserve">    </w:t>
      </w:r>
      <w:r w:rsidR="00F40C2C" w:rsidRPr="00F40C2C">
        <w:rPr>
          <w:rFonts w:cs="Myanmar Text"/>
          <w:noProof/>
          <w:color w:val="000000" w:themeColor="text1"/>
        </w:rPr>
        <w:drawing>
          <wp:inline distT="0" distB="0" distL="0" distR="0" wp14:anchorId="1B3292E4" wp14:editId="20C6E73D">
            <wp:extent cx="2671638" cy="1516118"/>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5134" cy="1523777"/>
                    </a:xfrm>
                    <a:prstGeom prst="rect">
                      <a:avLst/>
                    </a:prstGeom>
                  </pic:spPr>
                </pic:pic>
              </a:graphicData>
            </a:graphic>
          </wp:inline>
        </w:drawing>
      </w:r>
    </w:p>
    <w:p w14:paraId="662CFB6C" w14:textId="55D1C02A" w:rsidR="00C54406" w:rsidRDefault="00C54406" w:rsidP="005E3221">
      <w:pPr>
        <w:rPr>
          <w:rFonts w:cs="Myanmar Text"/>
          <w:color w:val="000000" w:themeColor="text1"/>
        </w:rPr>
      </w:pPr>
      <w:r>
        <w:rPr>
          <w:rFonts w:cs="Myanmar Text"/>
          <w:color w:val="000000" w:themeColor="text1"/>
        </w:rPr>
        <w:lastRenderedPageBreak/>
        <w:t xml:space="preserve">Jumlah </w:t>
      </w:r>
      <w:r w:rsidR="00C3748F">
        <w:rPr>
          <w:rFonts w:cs="Myanmar Text"/>
          <w:color w:val="000000" w:themeColor="text1"/>
        </w:rPr>
        <w:t xml:space="preserve">truk tinja swasta tidak diketahui secara pasti. Hanya tersedia catatan </w:t>
      </w:r>
      <w:r w:rsidRPr="00C54406">
        <w:rPr>
          <w:rFonts w:cs="Myanmar Text"/>
          <w:color w:val="000000" w:themeColor="text1"/>
        </w:rPr>
        <w:t>Di IPLT Madurejo, sebanyak 20-25 unit truk tinja dapat diterima dalam satu hari.</w:t>
      </w:r>
    </w:p>
    <w:p w14:paraId="630167C2" w14:textId="77777777" w:rsidR="00C316A8" w:rsidRDefault="00C316A8" w:rsidP="005E3221">
      <w:pPr>
        <w:rPr>
          <w:rFonts w:cs="Myanmar Text"/>
          <w:color w:val="000000" w:themeColor="text1"/>
        </w:rPr>
      </w:pPr>
    </w:p>
    <w:p w14:paraId="50A8CE49" w14:textId="77777777" w:rsidR="00C316A8" w:rsidRPr="00530C38" w:rsidRDefault="00C316A8" w:rsidP="005E3221">
      <w:pPr>
        <w:rPr>
          <w:rFonts w:cs="Myanmar Text"/>
          <w:color w:val="000000" w:themeColor="text1"/>
        </w:rPr>
      </w:pPr>
    </w:p>
    <w:p w14:paraId="4CCCC528" w14:textId="002A284F" w:rsidR="00F774C5" w:rsidRDefault="001029C3" w:rsidP="005E3221">
      <w:pPr>
        <w:rPr>
          <w:rFonts w:cs="Myanmar Text"/>
          <w:b/>
          <w:bCs/>
          <w:color w:val="369376"/>
          <w:sz w:val="24"/>
          <w:szCs w:val="24"/>
        </w:rPr>
      </w:pPr>
      <w:r>
        <w:rPr>
          <w:rFonts w:cs="Myanmar Text"/>
          <w:b/>
          <w:bCs/>
          <w:color w:val="369376"/>
          <w:sz w:val="24"/>
          <w:szCs w:val="24"/>
        </w:rPr>
        <w:t>Pengolahan</w:t>
      </w:r>
      <w:r w:rsidR="00BA3B33">
        <w:rPr>
          <w:rFonts w:cs="Myanmar Text"/>
          <w:b/>
          <w:bCs/>
          <w:color w:val="369376"/>
          <w:sz w:val="24"/>
          <w:szCs w:val="24"/>
        </w:rPr>
        <w:t xml:space="preserve"> – IPLT Madurejo Prambanan</w:t>
      </w:r>
    </w:p>
    <w:p w14:paraId="6D40831A" w14:textId="77777777" w:rsidR="001A0475" w:rsidRDefault="001A0475" w:rsidP="005E3221">
      <w:pPr>
        <w:rPr>
          <w:rFonts w:cs="Myanmar Text"/>
          <w:b/>
          <w:bCs/>
          <w:color w:val="369376"/>
          <w:sz w:val="24"/>
          <w:szCs w:val="24"/>
        </w:rPr>
      </w:pPr>
    </w:p>
    <w:p w14:paraId="7E794179" w14:textId="442F3128" w:rsidR="00D54CFE" w:rsidRDefault="00D54CFE" w:rsidP="005E3221">
      <w:pPr>
        <w:rPr>
          <w:rFonts w:cs="Myanmar Text"/>
        </w:rPr>
      </w:pPr>
      <w:r w:rsidRPr="00D54CFE">
        <w:rPr>
          <w:rFonts w:cs="Myanmar Text"/>
        </w:rPr>
        <w:t>Instalasi Pengolahan Lumpur Tinja (IPLT) Madurejo berlokasi di Kecamatan Prambanan, Kabupaten Sleman, Daerah Istimewa Yogyakarta. IPLT ini dibangun di atas lahan seluas 2 hektare yang disediakan oleh Pemerintah Kabupaten Sleman, dan berada di area yang cukup jauh dari permukiman warga untuk menghindari dampak polusi</w:t>
      </w:r>
      <w:r>
        <w:rPr>
          <w:rFonts w:cs="Myanmar Text"/>
        </w:rPr>
        <w:t>.</w:t>
      </w:r>
    </w:p>
    <w:p w14:paraId="6EBF3181" w14:textId="77777777" w:rsidR="00D54CFE" w:rsidRPr="00D54CFE" w:rsidRDefault="00D54CFE" w:rsidP="005E3221">
      <w:pPr>
        <w:rPr>
          <w:rFonts w:cs="Myanmar Text"/>
        </w:rPr>
      </w:pPr>
    </w:p>
    <w:p w14:paraId="16432DE3" w14:textId="1D8E7DB5" w:rsidR="001A0475" w:rsidRDefault="001A0475" w:rsidP="005E3221">
      <w:pPr>
        <w:rPr>
          <w:rFonts w:cs="Myanmar Text"/>
          <w:b/>
          <w:bCs/>
          <w:color w:val="369376"/>
          <w:sz w:val="24"/>
          <w:szCs w:val="24"/>
        </w:rPr>
      </w:pPr>
      <w:r w:rsidRPr="001A0475">
        <w:rPr>
          <w:rFonts w:cs="Myanmar Text"/>
          <w:b/>
          <w:bCs/>
          <w:noProof/>
          <w:color w:val="369376"/>
          <w:sz w:val="24"/>
          <w:szCs w:val="24"/>
        </w:rPr>
        <w:drawing>
          <wp:inline distT="0" distB="0" distL="0" distR="0" wp14:anchorId="5B3B60BD" wp14:editId="0FFB1199">
            <wp:extent cx="5973009" cy="2467319"/>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3009" cy="2467319"/>
                    </a:xfrm>
                    <a:prstGeom prst="rect">
                      <a:avLst/>
                    </a:prstGeom>
                  </pic:spPr>
                </pic:pic>
              </a:graphicData>
            </a:graphic>
          </wp:inline>
        </w:drawing>
      </w:r>
    </w:p>
    <w:p w14:paraId="585FFDF0" w14:textId="794556E5" w:rsidR="001A0475" w:rsidRPr="001A0475" w:rsidRDefault="001A0475" w:rsidP="005E3221">
      <w:pPr>
        <w:rPr>
          <w:rFonts w:cs="Myanmar Text"/>
        </w:rPr>
      </w:pPr>
      <w:r w:rsidRPr="001A0475">
        <w:rPr>
          <w:rFonts w:cs="Myanmar Text"/>
        </w:rPr>
        <w:t xml:space="preserve">Gambar 9. Peta </w:t>
      </w:r>
      <w:r>
        <w:rPr>
          <w:rFonts w:cs="Myanmar Text"/>
        </w:rPr>
        <w:t xml:space="preserve">IPLT Madurejo </w:t>
      </w:r>
      <w:r w:rsidR="00702D31">
        <w:rPr>
          <w:rFonts w:cs="Myanmar Text"/>
        </w:rPr>
        <w:t>kabupaten Sleman</w:t>
      </w:r>
    </w:p>
    <w:p w14:paraId="57920FCF" w14:textId="77777777" w:rsidR="00CC733A" w:rsidRDefault="00CC733A" w:rsidP="005E3221">
      <w:pPr>
        <w:rPr>
          <w:rFonts w:cs="Myanmar Text"/>
          <w:b/>
          <w:bCs/>
          <w:color w:val="369376"/>
          <w:sz w:val="24"/>
          <w:szCs w:val="24"/>
        </w:rPr>
      </w:pPr>
    </w:p>
    <w:p w14:paraId="1E8217EC" w14:textId="39DEFA6F" w:rsidR="000A57EA" w:rsidRDefault="000A57EA" w:rsidP="005E3221">
      <w:pPr>
        <w:rPr>
          <w:rFonts w:cs="Myanmar Text"/>
        </w:rPr>
      </w:pPr>
      <w:r w:rsidRPr="000A57EA">
        <w:rPr>
          <w:rFonts w:cs="Myanmar Text"/>
        </w:rPr>
        <w:t xml:space="preserve">IPL T Madurejo dibangun melalui dana APBN sebesar Rp12.219.000.000 dan dilakukan oleh </w:t>
      </w:r>
      <w:r>
        <w:rPr>
          <w:rFonts w:cs="Myanmar Text"/>
        </w:rPr>
        <w:t>K</w:t>
      </w:r>
      <w:r w:rsidRPr="000A57EA">
        <w:rPr>
          <w:rFonts w:cs="Myanmar Text"/>
        </w:rPr>
        <w:t>ementerian PUPR melalui Direktorat Pengembangan Penyehatan Lingkungan Permukiman Ditjen Cipta Karya. Kapasitas pengolahan IPLT Madurejo sebanyak 25 m3 perhari yang dihasilkan oleh 12.500 Kepala Keluarga (KK) rumah atau 50.000 jiwa dan diprediksi bisa menampung limbah tinja hingga 20 tahun mendatang. Tahun 2023 dilakukan peningkatan kapasitas IPL T menjadi 100m</w:t>
      </w:r>
      <w:r w:rsidRPr="008C1D21">
        <w:rPr>
          <w:rFonts w:cs="Myanmar Text"/>
          <w:vertAlign w:val="superscript"/>
        </w:rPr>
        <w:t>3</w:t>
      </w:r>
      <w:r w:rsidR="008C1D21">
        <w:rPr>
          <w:rFonts w:cs="Myanmar Text"/>
        </w:rPr>
        <w:t>.</w:t>
      </w:r>
    </w:p>
    <w:p w14:paraId="7CFB35D1" w14:textId="58CF59DD" w:rsidR="001A53B4" w:rsidRDefault="00DE181E" w:rsidP="005E3221">
      <w:pPr>
        <w:rPr>
          <w:rFonts w:cs="Myanmar Text"/>
        </w:rPr>
      </w:pPr>
      <w:r w:rsidRPr="00DE181E">
        <w:rPr>
          <w:rFonts w:cs="Myanmar Text"/>
          <w:noProof/>
        </w:rPr>
        <w:drawing>
          <wp:inline distT="0" distB="0" distL="0" distR="0" wp14:anchorId="5973B08A" wp14:editId="4256DF14">
            <wp:extent cx="6120765" cy="2218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218055"/>
                    </a:xfrm>
                    <a:prstGeom prst="rect">
                      <a:avLst/>
                    </a:prstGeom>
                    <a:noFill/>
                    <a:ln>
                      <a:noFill/>
                    </a:ln>
                  </pic:spPr>
                </pic:pic>
              </a:graphicData>
            </a:graphic>
          </wp:inline>
        </w:drawing>
      </w:r>
    </w:p>
    <w:p w14:paraId="6CED9BE6" w14:textId="7CCC7A94" w:rsidR="00620420" w:rsidRDefault="00620420" w:rsidP="007A4A9C">
      <w:pPr>
        <w:jc w:val="center"/>
        <w:rPr>
          <w:rFonts w:cs="Myanmar Text"/>
        </w:rPr>
      </w:pPr>
      <w:r>
        <w:rPr>
          <w:rFonts w:cs="Myanmar Text"/>
        </w:rPr>
        <w:t xml:space="preserve">Gambar </w:t>
      </w:r>
      <w:r w:rsidR="00D15711">
        <w:rPr>
          <w:rFonts w:cs="Myanmar Text"/>
        </w:rPr>
        <w:t>10</w:t>
      </w:r>
      <w:r>
        <w:rPr>
          <w:rFonts w:cs="Myanmar Text"/>
        </w:rPr>
        <w:t xml:space="preserve">. Denah </w:t>
      </w:r>
      <w:r w:rsidR="00C74C1A">
        <w:rPr>
          <w:rFonts w:cs="Myanmar Text"/>
        </w:rPr>
        <w:t>IPLT Madurejo</w:t>
      </w:r>
    </w:p>
    <w:p w14:paraId="36CA6E34" w14:textId="5B7C31AD" w:rsidR="00C74C1A" w:rsidRPr="00C74C1A" w:rsidRDefault="00C74C1A" w:rsidP="00C74C1A">
      <w:pPr>
        <w:autoSpaceDE w:val="0"/>
        <w:autoSpaceDN w:val="0"/>
        <w:adjustRightInd w:val="0"/>
        <w:jc w:val="left"/>
        <w:rPr>
          <w:rFonts w:cs="Myanmar Text"/>
        </w:rPr>
      </w:pPr>
      <w:r w:rsidRPr="00C74C1A">
        <w:rPr>
          <w:rFonts w:cs="Myanmar Text"/>
        </w:rPr>
        <w:t>Bangunan IPL T Madurejo tersebut terdiri dari:</w:t>
      </w:r>
    </w:p>
    <w:p w14:paraId="09423B3A" w14:textId="17622B0C" w:rsidR="00C74C1A" w:rsidRPr="00C74C1A" w:rsidRDefault="00C74C1A" w:rsidP="00C74C1A">
      <w:pPr>
        <w:autoSpaceDE w:val="0"/>
        <w:autoSpaceDN w:val="0"/>
        <w:adjustRightInd w:val="0"/>
        <w:jc w:val="left"/>
        <w:rPr>
          <w:rFonts w:cs="Myanmar Text"/>
        </w:rPr>
      </w:pPr>
      <w:r w:rsidRPr="00C74C1A">
        <w:rPr>
          <w:rFonts w:cs="Myanmar Text"/>
        </w:rPr>
        <w:t>A. Area Unit SAP; B. Ruang Panel Listrik; C. Kolam Pengumpul; D. Hanggar Dewatering</w:t>
      </w:r>
    </w:p>
    <w:p w14:paraId="24373A45" w14:textId="284D5DE8" w:rsidR="00C74C1A" w:rsidRPr="00C74C1A" w:rsidRDefault="00C74C1A" w:rsidP="00C74C1A">
      <w:pPr>
        <w:autoSpaceDE w:val="0"/>
        <w:autoSpaceDN w:val="0"/>
        <w:adjustRightInd w:val="0"/>
        <w:jc w:val="left"/>
        <w:rPr>
          <w:rFonts w:cs="Myanmar Text"/>
        </w:rPr>
      </w:pPr>
      <w:r w:rsidRPr="00C74C1A">
        <w:rPr>
          <w:rFonts w:cs="Myanmar Text"/>
        </w:rPr>
        <w:t>E. Unit SDB; F. Ruang Kompos; G. Kolam Aerasi; H. Kolam Fakultatif; I. Kolam Maturasi; J. Kolam Bioindikator; K. Kantor Pengelola; .L. Area Parkfr</w:t>
      </w:r>
    </w:p>
    <w:p w14:paraId="45CE69B0" w14:textId="77777777" w:rsidR="000A57EA" w:rsidRDefault="000A57EA" w:rsidP="005E3221">
      <w:pPr>
        <w:rPr>
          <w:rFonts w:cs="Myanmar Text"/>
        </w:rPr>
      </w:pPr>
    </w:p>
    <w:p w14:paraId="3BCF7ED9" w14:textId="2A787158" w:rsidR="00C54406" w:rsidRDefault="00DA0B11" w:rsidP="005E3221">
      <w:pPr>
        <w:rPr>
          <w:rFonts w:cs="Myanmar Text"/>
        </w:rPr>
      </w:pPr>
      <w:r w:rsidRPr="00DA0B11">
        <w:rPr>
          <w:rFonts w:cs="Myanmar Text"/>
          <w:noProof/>
        </w:rPr>
        <w:lastRenderedPageBreak/>
        <w:drawing>
          <wp:inline distT="0" distB="0" distL="0" distR="0" wp14:anchorId="69A0FBAE" wp14:editId="76F4AB1D">
            <wp:extent cx="6120765" cy="2428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428240"/>
                    </a:xfrm>
                    <a:prstGeom prst="rect">
                      <a:avLst/>
                    </a:prstGeom>
                  </pic:spPr>
                </pic:pic>
              </a:graphicData>
            </a:graphic>
          </wp:inline>
        </w:drawing>
      </w:r>
    </w:p>
    <w:p w14:paraId="5AE815CC" w14:textId="40E8A383" w:rsidR="00C54406" w:rsidRDefault="007A4A9C" w:rsidP="005E3221">
      <w:pPr>
        <w:rPr>
          <w:rFonts w:cs="Myanmar Text"/>
        </w:rPr>
      </w:pPr>
      <w:r>
        <w:rPr>
          <w:rFonts w:cs="Myanmar Text"/>
        </w:rPr>
        <w:t xml:space="preserve">Gambar 11. Skema </w:t>
      </w:r>
      <w:r w:rsidR="00B1035F">
        <w:rPr>
          <w:rFonts w:cs="Myanmar Text"/>
        </w:rPr>
        <w:t xml:space="preserve">diagram alir </w:t>
      </w:r>
      <w:r>
        <w:rPr>
          <w:rFonts w:cs="Myanmar Text"/>
        </w:rPr>
        <w:t>alir sistem pengolahan di IPLT Madurejo</w:t>
      </w:r>
    </w:p>
    <w:p w14:paraId="6E18C86A" w14:textId="77777777" w:rsidR="00B1035F" w:rsidRDefault="00B1035F" w:rsidP="005E3221">
      <w:pPr>
        <w:rPr>
          <w:rFonts w:cs="Myanmar Text"/>
        </w:rPr>
      </w:pPr>
    </w:p>
    <w:p w14:paraId="26295C76" w14:textId="2567FDAD" w:rsidR="00811CA2" w:rsidRPr="00811CA2" w:rsidRDefault="00CC35CA" w:rsidP="00811CA2">
      <w:pPr>
        <w:rPr>
          <w:rFonts w:cs="Myanmar Text"/>
        </w:rPr>
      </w:pPr>
      <w:r w:rsidRPr="00CC35CA">
        <w:rPr>
          <w:rFonts w:cs="Myanmar Text"/>
        </w:rPr>
        <w:t>Metode pengolahan lumpur tinja yang diterapkan berupa sistem kolam dikombinasikan dengan pengolahan awal pemisahan padatan-cair. Jenis ini dipilih dengan maksud agar</w:t>
      </w:r>
      <w:r w:rsidR="004A0CD8">
        <w:rPr>
          <w:rFonts w:cs="Myanmar Text"/>
        </w:rPr>
        <w:t xml:space="preserve"> h</w:t>
      </w:r>
      <w:r w:rsidRPr="00CC35CA">
        <w:rPr>
          <w:rFonts w:cs="Myanmar Text"/>
        </w:rPr>
        <w:t>asil efluen sesuai baku mutu,</w:t>
      </w:r>
      <w:r w:rsidR="004A0CD8">
        <w:rPr>
          <w:rFonts w:cs="Myanmar Text"/>
        </w:rPr>
        <w:t xml:space="preserve"> m</w:t>
      </w:r>
      <w:r w:rsidRPr="00CC35CA">
        <w:rPr>
          <w:rFonts w:cs="Myanmar Text"/>
        </w:rPr>
        <w:t>emaksimalkan kapasitas lahan, dan</w:t>
      </w:r>
      <w:r w:rsidR="004A0CD8">
        <w:rPr>
          <w:rFonts w:cs="Myanmar Text"/>
        </w:rPr>
        <w:t xml:space="preserve"> ,m</w:t>
      </w:r>
      <w:r w:rsidRPr="00CC35CA">
        <w:rPr>
          <w:rFonts w:cs="Myanmar Text"/>
        </w:rPr>
        <w:t>empercepat proses pengolahan.</w:t>
      </w:r>
      <w:r w:rsidR="00661431">
        <w:rPr>
          <w:rFonts w:cs="Myanmar Text"/>
        </w:rPr>
        <w:t xml:space="preserve"> </w:t>
      </w:r>
      <w:r w:rsidRPr="00CC35CA">
        <w:rPr>
          <w:rFonts w:cs="Myanmar Text"/>
        </w:rPr>
        <w:t>Sistem ini menggunakan</w:t>
      </w:r>
      <w:r w:rsidR="00661431">
        <w:rPr>
          <w:rFonts w:cs="Myanmar Text"/>
        </w:rPr>
        <w:t xml:space="preserve"> p</w:t>
      </w:r>
      <w:r w:rsidRPr="00CC35CA">
        <w:rPr>
          <w:rFonts w:cs="Myanmar Text"/>
        </w:rPr>
        <w:t>roses filtrasi bertekanan untuk pemisahan padatan dari cairan lumpur</w:t>
      </w:r>
      <w:r w:rsidR="00661431">
        <w:rPr>
          <w:rFonts w:cs="Myanmar Text"/>
        </w:rPr>
        <w:t>, p</w:t>
      </w:r>
      <w:r w:rsidRPr="00CC35CA">
        <w:rPr>
          <w:rFonts w:cs="Myanmar Text"/>
        </w:rPr>
        <w:t>roses sinar matahari untuk desinfeksi, dan</w:t>
      </w:r>
      <w:r w:rsidR="00661431">
        <w:rPr>
          <w:rFonts w:cs="Myanmar Text"/>
        </w:rPr>
        <w:t xml:space="preserve"> a</w:t>
      </w:r>
      <w:r w:rsidRPr="00CC35CA">
        <w:rPr>
          <w:rFonts w:cs="Myanmar Text"/>
        </w:rPr>
        <w:t>ngin untuk proses pengurangan kelembaban atau pengeringan padatan.</w:t>
      </w:r>
      <w:r w:rsidR="00273E10">
        <w:rPr>
          <w:rFonts w:cs="Myanmar Text"/>
        </w:rPr>
        <w:t xml:space="preserve"> Sedangkan proses homogenisasi menggunakan pengadukan mixer </w:t>
      </w:r>
      <w:r w:rsidR="00811CA2" w:rsidRPr="00811CA2">
        <w:rPr>
          <w:rFonts w:cs="Myanmar Text"/>
        </w:rPr>
        <w:t>dan penambahan bahan berupa kapur pada kolam pengumpul. Selanjutnya, pada mesin dewatering, limbah dicampur dengan polimer kationik untuk membentuk flok-flok, yaitu gumpalan padat. Padatan ini kemudian disimpan di unit *sludge drying bed*, sementara fraksi cairnya distabilisasi secara alami melalui kombinasi proses anaerobik dan aerobik. Air limbah hasil olahan (efluen) ditampung selama setengah hari di kolam bioindikator sebelum dialirkan ke badan air penerima, yaitu Kali Gawe. Sementara itu, padatan hasil olahan (cake) dimanfaatkan sebagai bahan pupuk tanaman.</w:t>
      </w:r>
    </w:p>
    <w:p w14:paraId="1BCCEA25" w14:textId="77777777" w:rsidR="00811CA2" w:rsidRPr="00811CA2" w:rsidRDefault="00811CA2" w:rsidP="00811CA2">
      <w:pPr>
        <w:rPr>
          <w:rFonts w:cs="Myanmar Text"/>
        </w:rPr>
      </w:pPr>
    </w:p>
    <w:p w14:paraId="0AF6C248" w14:textId="6F46AFA4" w:rsidR="00C54406" w:rsidRDefault="009A3FB6" w:rsidP="005E3221">
      <w:pPr>
        <w:rPr>
          <w:rFonts w:cs="Myanmar Text"/>
        </w:rPr>
      </w:pPr>
      <w:r>
        <w:rPr>
          <w:rFonts w:cs="Myanmar Text"/>
        </w:rPr>
        <w:t>O</w:t>
      </w:r>
      <w:r w:rsidR="00E50BF9">
        <w:rPr>
          <w:rFonts w:cs="Myanmar Text"/>
        </w:rPr>
        <w:t>perasional IPLT</w:t>
      </w:r>
    </w:p>
    <w:p w14:paraId="14FD3142" w14:textId="58F0EBBD" w:rsidR="004444E9" w:rsidRPr="004444E9" w:rsidRDefault="004444E9" w:rsidP="004444E9">
      <w:pPr>
        <w:rPr>
          <w:rFonts w:cs="Myanmar Text"/>
        </w:rPr>
      </w:pPr>
      <w:r w:rsidRPr="004444E9">
        <w:rPr>
          <w:rFonts w:cs="Myanmar Text"/>
        </w:rPr>
        <w:t>A. UNIT SAP (Sludge Acceptance Plant)</w:t>
      </w:r>
      <w:r>
        <w:rPr>
          <w:rFonts w:cs="Myanmar Text"/>
        </w:rPr>
        <w:t>:</w:t>
      </w:r>
    </w:p>
    <w:p w14:paraId="50577A08" w14:textId="77777777" w:rsidR="004444E9" w:rsidRPr="004444E9" w:rsidRDefault="004444E9" w:rsidP="004444E9">
      <w:pPr>
        <w:rPr>
          <w:rFonts w:cs="Myanmar Text"/>
        </w:rPr>
      </w:pPr>
    </w:p>
    <w:p w14:paraId="381E1ED7" w14:textId="77777777" w:rsidR="004B5A85" w:rsidRDefault="004444E9" w:rsidP="004444E9">
      <w:pPr>
        <w:rPr>
          <w:noProof/>
        </w:rPr>
      </w:pPr>
      <w:r w:rsidRPr="004444E9">
        <w:rPr>
          <w:rFonts w:cs="Myanmar Text"/>
        </w:rPr>
        <w:t>Unit penerima (SAP) menerima lumpur tinja segar (fresh solid) dari truk tangki. Di unit ini dilakukan pengolahan awal lumpur</w:t>
      </w:r>
      <w:r>
        <w:rPr>
          <w:rFonts w:cs="Myanmar Text"/>
        </w:rPr>
        <w:t xml:space="preserve"> </w:t>
      </w:r>
      <w:r w:rsidRPr="004444E9">
        <w:rPr>
          <w:rFonts w:cs="Myanmar Text"/>
        </w:rPr>
        <w:t>dengan cara memisahkan sampah, pasir/grit, lemak/minyak, dan cairan lumpur yang masih mengandung padatan hingga 40%.</w:t>
      </w:r>
      <w:r w:rsidR="004B5A85" w:rsidRPr="004B5A85">
        <w:rPr>
          <w:noProof/>
        </w:rPr>
        <w:t xml:space="preserve"> </w:t>
      </w:r>
    </w:p>
    <w:p w14:paraId="5674EC85" w14:textId="77777777" w:rsidR="004B5A85" w:rsidRDefault="004B5A85" w:rsidP="004444E9">
      <w:pPr>
        <w:rPr>
          <w:noProof/>
        </w:rPr>
      </w:pPr>
    </w:p>
    <w:p w14:paraId="46F16291" w14:textId="2C90551E" w:rsidR="004444E9" w:rsidRDefault="004B5A85" w:rsidP="004444E9">
      <w:pPr>
        <w:rPr>
          <w:rFonts w:cs="Myanmar Text"/>
        </w:rPr>
      </w:pPr>
      <w:r w:rsidRPr="004B5A85">
        <w:rPr>
          <w:rFonts w:cs="Myanmar Text"/>
          <w:noProof/>
        </w:rPr>
        <w:drawing>
          <wp:inline distT="0" distB="0" distL="0" distR="0" wp14:anchorId="59588779" wp14:editId="34521316">
            <wp:extent cx="5106113" cy="208626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6113" cy="2086266"/>
                    </a:xfrm>
                    <a:prstGeom prst="rect">
                      <a:avLst/>
                    </a:prstGeom>
                  </pic:spPr>
                </pic:pic>
              </a:graphicData>
            </a:graphic>
          </wp:inline>
        </w:drawing>
      </w:r>
    </w:p>
    <w:p w14:paraId="59AE044A" w14:textId="0047A085" w:rsidR="001D7FB0" w:rsidRDefault="001D7FB0" w:rsidP="004444E9">
      <w:pPr>
        <w:rPr>
          <w:rFonts w:cs="Myanmar Text"/>
        </w:rPr>
      </w:pPr>
      <w:r>
        <w:rPr>
          <w:rFonts w:cs="Myanmar Text"/>
        </w:rPr>
        <w:t>Gambar 12. Unit SAP</w:t>
      </w:r>
    </w:p>
    <w:p w14:paraId="4CC53617" w14:textId="77777777" w:rsidR="00BD73FD" w:rsidRDefault="00BD73FD" w:rsidP="004444E9">
      <w:pPr>
        <w:rPr>
          <w:rFonts w:cs="Myanmar Text"/>
        </w:rPr>
      </w:pPr>
    </w:p>
    <w:p w14:paraId="0602E612" w14:textId="6E079331" w:rsidR="00BD73FD" w:rsidRDefault="00BD73FD" w:rsidP="004444E9">
      <w:pPr>
        <w:rPr>
          <w:rFonts w:cs="Myanmar Text"/>
        </w:rPr>
      </w:pPr>
      <w:r>
        <w:rPr>
          <w:rFonts w:cs="Myanmar Text"/>
        </w:rPr>
        <w:t>B. Kolam Pengungumpul</w:t>
      </w:r>
    </w:p>
    <w:p w14:paraId="1B62847F" w14:textId="061D34DD" w:rsidR="00BD73FD" w:rsidRDefault="004E5B6D" w:rsidP="004444E9">
      <w:pPr>
        <w:rPr>
          <w:rFonts w:cs="Myanmar Text"/>
        </w:rPr>
      </w:pPr>
      <w:r w:rsidRPr="004E5B6D">
        <w:rPr>
          <w:rFonts w:cs="Myanmar Text"/>
        </w:rPr>
        <w:lastRenderedPageBreak/>
        <w:t>Bangunan kolam pengumpul merupakan</w:t>
      </w:r>
      <w:r>
        <w:rPr>
          <w:rFonts w:cs="Myanmar Text"/>
        </w:rPr>
        <w:t xml:space="preserve"> </w:t>
      </w:r>
      <w:r w:rsidR="00BD73FD" w:rsidRPr="00BD73FD">
        <w:rPr>
          <w:rFonts w:cs="Myanmar Text"/>
        </w:rPr>
        <w:t>bangunan yang menerima lumpur tinja yang berasal dari unit SAP dimana lumpur tinja yang diperoleh sudah dipisahkan dari sampah, pasir maupun lemak dan dihubungkan dengan perpipaan dari mesin SAP menuju bak/kolam pengumpul.</w:t>
      </w:r>
    </w:p>
    <w:p w14:paraId="0F0A8F31" w14:textId="22F6C00F" w:rsidR="00514FE3" w:rsidRDefault="00514FE3" w:rsidP="004444E9">
      <w:pPr>
        <w:rPr>
          <w:rFonts w:cs="Myanmar Text"/>
        </w:rPr>
      </w:pPr>
      <w:r w:rsidRPr="00514FE3">
        <w:rPr>
          <w:rFonts w:cs="Myanmar Text"/>
          <w:noProof/>
        </w:rPr>
        <w:drawing>
          <wp:inline distT="0" distB="0" distL="0" distR="0" wp14:anchorId="5C87E78D" wp14:editId="50CB5132">
            <wp:extent cx="5589905" cy="27603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9905" cy="2760345"/>
                    </a:xfrm>
                    <a:prstGeom prst="rect">
                      <a:avLst/>
                    </a:prstGeom>
                    <a:noFill/>
                    <a:ln>
                      <a:noFill/>
                    </a:ln>
                  </pic:spPr>
                </pic:pic>
              </a:graphicData>
            </a:graphic>
          </wp:inline>
        </w:drawing>
      </w:r>
    </w:p>
    <w:p w14:paraId="1C218BFD" w14:textId="45EC054E" w:rsidR="001A4B5B" w:rsidRDefault="001A4B5B" w:rsidP="004444E9">
      <w:pPr>
        <w:rPr>
          <w:rFonts w:cs="Myanmar Text"/>
        </w:rPr>
      </w:pPr>
      <w:r>
        <w:rPr>
          <w:rFonts w:cs="Myanmar Text"/>
        </w:rPr>
        <w:t>Gambar 13. Bak Pengumpul</w:t>
      </w:r>
    </w:p>
    <w:p w14:paraId="410D61F2" w14:textId="77777777" w:rsidR="00CE2C5D" w:rsidRDefault="00CE2C5D" w:rsidP="004444E9">
      <w:pPr>
        <w:rPr>
          <w:rFonts w:cs="Myanmar Text"/>
        </w:rPr>
      </w:pPr>
    </w:p>
    <w:p w14:paraId="1955ABCF" w14:textId="72AAECCD" w:rsidR="00C06ED1" w:rsidRPr="004444E9" w:rsidRDefault="00CE2C5D" w:rsidP="004444E9">
      <w:pPr>
        <w:rPr>
          <w:rFonts w:cs="Myanmar Text"/>
        </w:rPr>
      </w:pPr>
      <w:r w:rsidRPr="00CE2C5D">
        <w:rPr>
          <w:rFonts w:cs="Myanmar Text"/>
        </w:rPr>
        <w:t>C. Unit dewatering (screw press)</w:t>
      </w:r>
    </w:p>
    <w:p w14:paraId="355F3077" w14:textId="79B9E732" w:rsidR="004444E9" w:rsidRDefault="00CE2C5D" w:rsidP="004444E9">
      <w:pPr>
        <w:rPr>
          <w:rFonts w:cs="Myanmar Text"/>
        </w:rPr>
      </w:pPr>
      <w:r>
        <w:rPr>
          <w:rFonts w:cs="Myanmar Text"/>
        </w:rPr>
        <w:t>Unit ini berfungsin untuk m</w:t>
      </w:r>
      <w:r w:rsidRPr="00CE2C5D">
        <w:rPr>
          <w:rFonts w:cs="Myanmar Text"/>
        </w:rPr>
        <w:t>enghilangkan kadar air (dewatering)</w:t>
      </w:r>
      <w:r w:rsidR="000C48B0">
        <w:rPr>
          <w:rFonts w:cs="Myanmar Text"/>
        </w:rPr>
        <w:t xml:space="preserve"> </w:t>
      </w:r>
      <w:r w:rsidR="000C48B0" w:rsidRPr="000C48B0">
        <w:rPr>
          <w:rFonts w:cs="Myanmar Text"/>
        </w:rPr>
        <w:t>mereduksi volume lumpur tinja dan</w:t>
      </w:r>
      <w:r w:rsidR="000C48B0">
        <w:rPr>
          <w:rFonts w:cs="Myanmar Text"/>
        </w:rPr>
        <w:t xml:space="preserve"> </w:t>
      </w:r>
      <w:r w:rsidR="000C48B0" w:rsidRPr="000C48B0">
        <w:rPr>
          <w:rFonts w:cs="Myanmar Text"/>
        </w:rPr>
        <w:t>memadatkan menjadi berbentuk cake kering.</w:t>
      </w:r>
    </w:p>
    <w:p w14:paraId="3D029A6A" w14:textId="6C7607B9" w:rsidR="00A4186D" w:rsidRDefault="00DB7B7F" w:rsidP="004444E9">
      <w:pPr>
        <w:rPr>
          <w:rFonts w:cs="Myanmar Text"/>
        </w:rPr>
      </w:pPr>
      <w:r w:rsidRPr="00DB7B7F">
        <w:rPr>
          <w:rFonts w:cs="Myanmar Text"/>
          <w:noProof/>
        </w:rPr>
        <w:drawing>
          <wp:inline distT="0" distB="0" distL="0" distR="0" wp14:anchorId="07132FF5" wp14:editId="06238547">
            <wp:extent cx="4877481" cy="2934109"/>
            <wp:effectExtent l="0" t="0" r="0" b="0"/>
            <wp:docPr id="859941472" name="Picture 85994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7481" cy="2934109"/>
                    </a:xfrm>
                    <a:prstGeom prst="rect">
                      <a:avLst/>
                    </a:prstGeom>
                  </pic:spPr>
                </pic:pic>
              </a:graphicData>
            </a:graphic>
          </wp:inline>
        </w:drawing>
      </w:r>
    </w:p>
    <w:p w14:paraId="50934952" w14:textId="5C67B7D1" w:rsidR="00DB7B7F" w:rsidRDefault="00DB7B7F" w:rsidP="00DB7B7F">
      <w:pPr>
        <w:rPr>
          <w:rFonts w:cs="Myanmar Text"/>
        </w:rPr>
      </w:pPr>
      <w:r>
        <w:rPr>
          <w:rFonts w:cs="Myanmar Text"/>
        </w:rPr>
        <w:t>Gambar 14. Unit dewatering</w:t>
      </w:r>
    </w:p>
    <w:p w14:paraId="3D70AD80" w14:textId="77777777" w:rsidR="00DB7B7F" w:rsidRDefault="00DB7B7F" w:rsidP="00DB7B7F">
      <w:pPr>
        <w:rPr>
          <w:rFonts w:cs="Myanmar Text"/>
        </w:rPr>
      </w:pPr>
    </w:p>
    <w:p w14:paraId="0A82A226" w14:textId="37D92236" w:rsidR="00DB7B7F" w:rsidRDefault="002D6588" w:rsidP="004444E9">
      <w:pPr>
        <w:rPr>
          <w:rFonts w:cs="Myanmar Text"/>
        </w:rPr>
      </w:pPr>
      <w:r>
        <w:rPr>
          <w:rFonts w:cs="Myanmar Text"/>
        </w:rPr>
        <w:t>D. Unit ekualisasi</w:t>
      </w:r>
    </w:p>
    <w:p w14:paraId="12B99D51" w14:textId="120CAE99" w:rsidR="002D6588" w:rsidRDefault="00B07573" w:rsidP="004444E9">
      <w:pPr>
        <w:rPr>
          <w:rFonts w:cs="Myanmar Text"/>
        </w:rPr>
      </w:pPr>
      <w:r w:rsidRPr="00B07573">
        <w:rPr>
          <w:rFonts w:cs="Myanmar Text"/>
        </w:rPr>
        <w:t>Bak ekualisasi berfungsi untuk menampung dan menyeragamkan aliran dan karakteristik air dari unit screw press.</w:t>
      </w:r>
    </w:p>
    <w:p w14:paraId="1AD2B1D0" w14:textId="2E61C0ED" w:rsidR="00B07573" w:rsidRDefault="00B07573" w:rsidP="004444E9">
      <w:pPr>
        <w:rPr>
          <w:rFonts w:cs="Myanmar Text"/>
        </w:rPr>
      </w:pPr>
      <w:r w:rsidRPr="00B07573">
        <w:rPr>
          <w:rFonts w:cs="Myanmar Text"/>
          <w:noProof/>
        </w:rPr>
        <w:lastRenderedPageBreak/>
        <w:drawing>
          <wp:inline distT="0" distB="0" distL="0" distR="0" wp14:anchorId="5577E6B5" wp14:editId="56EF4923">
            <wp:extent cx="4079443" cy="2027208"/>
            <wp:effectExtent l="0" t="0" r="0" b="0"/>
            <wp:docPr id="859941473" name="Picture 85994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8311" cy="2031615"/>
                    </a:xfrm>
                    <a:prstGeom prst="rect">
                      <a:avLst/>
                    </a:prstGeom>
                    <a:noFill/>
                    <a:ln>
                      <a:noFill/>
                    </a:ln>
                  </pic:spPr>
                </pic:pic>
              </a:graphicData>
            </a:graphic>
          </wp:inline>
        </w:drawing>
      </w:r>
    </w:p>
    <w:p w14:paraId="04EFC0E5" w14:textId="7788C842" w:rsidR="00B07573" w:rsidRDefault="00B07573" w:rsidP="004444E9">
      <w:pPr>
        <w:rPr>
          <w:rFonts w:cs="Myanmar Text"/>
        </w:rPr>
      </w:pPr>
      <w:r>
        <w:rPr>
          <w:rFonts w:cs="Myanmar Text"/>
        </w:rPr>
        <w:t>Gambar</w:t>
      </w:r>
      <w:r w:rsidR="007D1042">
        <w:rPr>
          <w:rFonts w:cs="Myanmar Text"/>
        </w:rPr>
        <w:t xml:space="preserve"> 15. Unit ekualisasi</w:t>
      </w:r>
    </w:p>
    <w:p w14:paraId="3036BD4E" w14:textId="77777777" w:rsidR="007D1042" w:rsidRDefault="007D1042" w:rsidP="004444E9">
      <w:pPr>
        <w:rPr>
          <w:rFonts w:cs="Myanmar Text"/>
        </w:rPr>
      </w:pPr>
    </w:p>
    <w:p w14:paraId="5A542CB0" w14:textId="42F95940" w:rsidR="007D1042" w:rsidRDefault="007D1042" w:rsidP="004444E9">
      <w:pPr>
        <w:rPr>
          <w:rFonts w:cs="Myanmar Text"/>
        </w:rPr>
      </w:pPr>
      <w:r>
        <w:rPr>
          <w:rFonts w:cs="Myanmar Text"/>
        </w:rPr>
        <w:t>E. Unit aerobi</w:t>
      </w:r>
      <w:r w:rsidR="00E71004">
        <w:rPr>
          <w:rFonts w:cs="Myanmar Text"/>
        </w:rPr>
        <w:t>k</w:t>
      </w:r>
    </w:p>
    <w:p w14:paraId="47BDC55A" w14:textId="1842B8EC" w:rsidR="007D1042" w:rsidRDefault="00E71004" w:rsidP="004444E9">
      <w:pPr>
        <w:rPr>
          <w:rFonts w:cs="Myanmar Text"/>
        </w:rPr>
      </w:pPr>
      <w:r w:rsidRPr="00E71004">
        <w:rPr>
          <w:rFonts w:cs="Myanmar Text"/>
        </w:rPr>
        <w:t>Merupakan unit utama pengolahan air</w:t>
      </w:r>
      <w:r>
        <w:rPr>
          <w:rFonts w:cs="Myanmar Text"/>
        </w:rPr>
        <w:t xml:space="preserve"> </w:t>
      </w:r>
      <w:r w:rsidRPr="00E71004">
        <w:rPr>
          <w:rFonts w:cs="Myanmar Text"/>
        </w:rPr>
        <w:t>limbah yang bertujuan untuk mendegradasi material organik limbah dengan beban atau konsentrasi tinggi. Proses degradasi dilakukan oleh bakteri aerobik yang membutuhkan suplai udara untuk menjaganya tetap tumbuh dan aktif dalam mengurai air limbah.</w:t>
      </w:r>
    </w:p>
    <w:p w14:paraId="3445CE8C" w14:textId="6D13D9C6" w:rsidR="00E71004" w:rsidRDefault="00A53DD4" w:rsidP="004444E9">
      <w:pPr>
        <w:rPr>
          <w:rFonts w:cs="Myanmar Text"/>
        </w:rPr>
      </w:pPr>
      <w:r w:rsidRPr="00A53DD4">
        <w:rPr>
          <w:rFonts w:cs="Myanmar Text"/>
          <w:noProof/>
        </w:rPr>
        <w:drawing>
          <wp:inline distT="0" distB="0" distL="0" distR="0" wp14:anchorId="2D96706D" wp14:editId="7F63C3DC">
            <wp:extent cx="4963218" cy="2333951"/>
            <wp:effectExtent l="0" t="0" r="8890" b="9525"/>
            <wp:docPr id="859941475" name="Picture 85994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3218" cy="2333951"/>
                    </a:xfrm>
                    <a:prstGeom prst="rect">
                      <a:avLst/>
                    </a:prstGeom>
                  </pic:spPr>
                </pic:pic>
              </a:graphicData>
            </a:graphic>
          </wp:inline>
        </w:drawing>
      </w:r>
    </w:p>
    <w:p w14:paraId="768C7432" w14:textId="334C3647" w:rsidR="00A53DD4" w:rsidRDefault="00A53DD4" w:rsidP="004444E9">
      <w:pPr>
        <w:rPr>
          <w:rFonts w:cs="Myanmar Text"/>
        </w:rPr>
      </w:pPr>
      <w:r>
        <w:rPr>
          <w:rFonts w:cs="Myanmar Text"/>
        </w:rPr>
        <w:t xml:space="preserve">Gambar 16. Unit </w:t>
      </w:r>
      <w:r w:rsidR="005A308D">
        <w:rPr>
          <w:rFonts w:cs="Myanmar Text"/>
        </w:rPr>
        <w:t>aerobic</w:t>
      </w:r>
    </w:p>
    <w:p w14:paraId="483EA22E" w14:textId="77777777" w:rsidR="005A308D" w:rsidRDefault="005A308D" w:rsidP="004444E9">
      <w:pPr>
        <w:rPr>
          <w:rFonts w:cs="Myanmar Text"/>
        </w:rPr>
      </w:pPr>
    </w:p>
    <w:p w14:paraId="651E9FE8" w14:textId="37447A60" w:rsidR="007D1042" w:rsidRDefault="005A308D" w:rsidP="004444E9">
      <w:pPr>
        <w:rPr>
          <w:rFonts w:cs="Myanmar Text"/>
        </w:rPr>
      </w:pPr>
      <w:r>
        <w:rPr>
          <w:rFonts w:cs="Myanmar Text"/>
        </w:rPr>
        <w:t xml:space="preserve">F. </w:t>
      </w:r>
      <w:r w:rsidRPr="005A308D">
        <w:rPr>
          <w:rFonts w:cs="Myanmar Text"/>
        </w:rPr>
        <w:t>Unit clarifier</w:t>
      </w:r>
    </w:p>
    <w:p w14:paraId="55C24ECA" w14:textId="4E3DB19E" w:rsidR="009A6BC9" w:rsidRDefault="009A6BC9" w:rsidP="004444E9">
      <w:pPr>
        <w:rPr>
          <w:rFonts w:cs="Myanmar Text"/>
        </w:rPr>
      </w:pPr>
      <w:r w:rsidRPr="009A6BC9">
        <w:rPr>
          <w:rFonts w:cs="Myanmar Text"/>
        </w:rPr>
        <w:t>Sebagai unit utama proses pengendapan</w:t>
      </w:r>
      <w:r>
        <w:rPr>
          <w:rFonts w:cs="Myanmar Text"/>
        </w:rPr>
        <w:t xml:space="preserve"> </w:t>
      </w:r>
      <w:r w:rsidRPr="009A6BC9">
        <w:rPr>
          <w:rFonts w:cs="Myanmar Text"/>
        </w:rPr>
        <w:t>lumpur biologis air limbah. Prinsip kerja unit</w:t>
      </w:r>
      <w:r w:rsidRPr="009A6BC9">
        <w:t xml:space="preserve"> </w:t>
      </w:r>
      <w:r w:rsidRPr="009A6BC9">
        <w:rPr>
          <w:rFonts w:cs="Myanmar Text"/>
        </w:rPr>
        <w:t>clarifier yaitu membentuk aliran yang</w:t>
      </w:r>
      <w:r w:rsidR="007A1536" w:rsidRPr="007A1536">
        <w:t xml:space="preserve"> </w:t>
      </w:r>
      <w:r w:rsidR="007A1536" w:rsidRPr="007A1536">
        <w:rPr>
          <w:rFonts w:cs="Myanmar Text"/>
        </w:rPr>
        <w:t>laminar (tenang) sehingga dapat terjadi</w:t>
      </w:r>
      <w:r w:rsidR="007A1536">
        <w:rPr>
          <w:rFonts w:cs="Myanmar Text"/>
        </w:rPr>
        <w:t xml:space="preserve"> </w:t>
      </w:r>
      <w:r w:rsidR="007A1536" w:rsidRPr="007A1536">
        <w:rPr>
          <w:rFonts w:cs="Myanmar Text"/>
        </w:rPr>
        <w:t>pengedapan. Lumpur yang terbentuk pada</w:t>
      </w:r>
      <w:r w:rsidR="007A1536">
        <w:rPr>
          <w:rFonts w:cs="Myanmar Text"/>
        </w:rPr>
        <w:t xml:space="preserve"> </w:t>
      </w:r>
      <w:r w:rsidR="007A1536" w:rsidRPr="007A1536">
        <w:rPr>
          <w:rFonts w:cs="Myanmar Text"/>
        </w:rPr>
        <w:t>dasar unit selanjutnya diresirkulasi ke unit Aerasi atau dilakukan proses pengeringan lumpur ke unit S</w:t>
      </w:r>
      <w:r w:rsidR="00615E3F">
        <w:rPr>
          <w:rFonts w:cs="Myanmar Text"/>
        </w:rPr>
        <w:t>D</w:t>
      </w:r>
      <w:r w:rsidR="007A1536" w:rsidRPr="007A1536">
        <w:rPr>
          <w:rFonts w:cs="Myanmar Text"/>
        </w:rPr>
        <w:t>B.</w:t>
      </w:r>
    </w:p>
    <w:p w14:paraId="2CC802C4" w14:textId="00818B8C" w:rsidR="005C1504" w:rsidRDefault="005C1504" w:rsidP="004444E9">
      <w:pPr>
        <w:rPr>
          <w:rFonts w:cs="Myanmar Text"/>
        </w:rPr>
      </w:pPr>
      <w:r w:rsidRPr="005C1504">
        <w:rPr>
          <w:rFonts w:cs="Myanmar Text"/>
          <w:noProof/>
        </w:rPr>
        <w:drawing>
          <wp:inline distT="0" distB="0" distL="0" distR="0" wp14:anchorId="04D31882" wp14:editId="070E3F9E">
            <wp:extent cx="3372928" cy="1967542"/>
            <wp:effectExtent l="0" t="0" r="0" b="0"/>
            <wp:docPr id="859941476" name="Picture 85994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9467" cy="1971357"/>
                    </a:xfrm>
                    <a:prstGeom prst="rect">
                      <a:avLst/>
                    </a:prstGeom>
                  </pic:spPr>
                </pic:pic>
              </a:graphicData>
            </a:graphic>
          </wp:inline>
        </w:drawing>
      </w:r>
    </w:p>
    <w:p w14:paraId="6C317D73" w14:textId="59A81AF3" w:rsidR="00615E3F" w:rsidRDefault="00615E3F" w:rsidP="004444E9">
      <w:pPr>
        <w:rPr>
          <w:rFonts w:cs="Myanmar Text"/>
        </w:rPr>
      </w:pPr>
      <w:r>
        <w:rPr>
          <w:rFonts w:cs="Myanmar Text"/>
        </w:rPr>
        <w:t xml:space="preserve">Gambar 17. Unit </w:t>
      </w:r>
      <w:r w:rsidR="00C41E64">
        <w:rPr>
          <w:rFonts w:cs="Myanmar Text"/>
        </w:rPr>
        <w:t>clarifier</w:t>
      </w:r>
    </w:p>
    <w:p w14:paraId="6C2F255D" w14:textId="77777777" w:rsidR="00C41E64" w:rsidRDefault="00C41E64" w:rsidP="00C41E64">
      <w:pPr>
        <w:rPr>
          <w:rFonts w:cs="Myanmar Text"/>
        </w:rPr>
      </w:pPr>
    </w:p>
    <w:p w14:paraId="4CC2278E" w14:textId="77777777" w:rsidR="00C41E64" w:rsidRDefault="00C41E64" w:rsidP="00C41E64">
      <w:pPr>
        <w:rPr>
          <w:rFonts w:cs="Myanmar Text"/>
        </w:rPr>
      </w:pPr>
    </w:p>
    <w:p w14:paraId="7B2EF463" w14:textId="320B5734" w:rsidR="00C41E64" w:rsidRPr="00C41E64" w:rsidRDefault="00C41E64" w:rsidP="00C41E64">
      <w:pPr>
        <w:rPr>
          <w:rFonts w:cs="Myanmar Text"/>
        </w:rPr>
      </w:pPr>
      <w:r w:rsidRPr="00C41E64">
        <w:rPr>
          <w:rFonts w:cs="Myanmar Text"/>
        </w:rPr>
        <w:lastRenderedPageBreak/>
        <w:t xml:space="preserve">G. </w:t>
      </w:r>
      <w:r>
        <w:rPr>
          <w:rFonts w:cs="Myanmar Text"/>
        </w:rPr>
        <w:t>U</w:t>
      </w:r>
      <w:r w:rsidRPr="00C41E64">
        <w:rPr>
          <w:rFonts w:cs="Myanmar Text"/>
        </w:rPr>
        <w:t>nit maturasi</w:t>
      </w:r>
    </w:p>
    <w:p w14:paraId="34261896" w14:textId="79B9F6B4" w:rsidR="00C41E64" w:rsidRDefault="00C41E64" w:rsidP="00C41E64">
      <w:pPr>
        <w:rPr>
          <w:rFonts w:cs="Myanmar Text"/>
        </w:rPr>
      </w:pPr>
      <w:r w:rsidRPr="00C41E64">
        <w:rPr>
          <w:rFonts w:cs="Myanmar Text"/>
        </w:rPr>
        <w:t>Kolam maturasi berfungsi untuk</w:t>
      </w:r>
      <w:r>
        <w:rPr>
          <w:rFonts w:cs="Myanmar Text"/>
        </w:rPr>
        <w:t xml:space="preserve"> </w:t>
      </w:r>
      <w:r w:rsidRPr="00C41E64">
        <w:rPr>
          <w:rFonts w:cs="Myanmar Text"/>
        </w:rPr>
        <w:t>menurunkan padatan Tersuspensi TSS dan</w:t>
      </w:r>
      <w:r>
        <w:rPr>
          <w:rFonts w:cs="Myanmar Text"/>
        </w:rPr>
        <w:t xml:space="preserve"> </w:t>
      </w:r>
      <w:r w:rsidRPr="00C41E64">
        <w:rPr>
          <w:rFonts w:cs="Myanmar Text"/>
        </w:rPr>
        <w:t>BOD dengan lebih sempurna yang masih</w:t>
      </w:r>
      <w:r>
        <w:rPr>
          <w:rFonts w:cs="Myanmar Text"/>
        </w:rPr>
        <w:t xml:space="preserve"> </w:t>
      </w:r>
      <w:r w:rsidRPr="00C41E64">
        <w:rPr>
          <w:rFonts w:cs="Myanmar Text"/>
        </w:rPr>
        <w:t>tersisa didalamnya dari proses Aerobik dan</w:t>
      </w:r>
      <w:r>
        <w:rPr>
          <w:rFonts w:cs="Myanmar Text"/>
        </w:rPr>
        <w:t xml:space="preserve"> </w:t>
      </w:r>
      <w:r w:rsidRPr="00C41E64">
        <w:rPr>
          <w:rFonts w:cs="Myanmar Text"/>
        </w:rPr>
        <w:t>Clarifier dan juga berfungsi sebagai unit</w:t>
      </w:r>
      <w:r>
        <w:rPr>
          <w:rFonts w:cs="Myanmar Text"/>
        </w:rPr>
        <w:t xml:space="preserve"> </w:t>
      </w:r>
      <w:r w:rsidRPr="00C41E64">
        <w:rPr>
          <w:rFonts w:cs="Myanmar Text"/>
        </w:rPr>
        <w:t>desinfe</w:t>
      </w:r>
      <w:r>
        <w:rPr>
          <w:rFonts w:cs="Myanmar Text"/>
        </w:rPr>
        <w:t>k</w:t>
      </w:r>
      <w:r w:rsidRPr="00C41E64">
        <w:rPr>
          <w:rFonts w:cs="Myanmar Text"/>
        </w:rPr>
        <w:t>tan secara alami.</w:t>
      </w:r>
    </w:p>
    <w:p w14:paraId="7A7CC5E7" w14:textId="25AD989C" w:rsidR="00A13C1E" w:rsidRDefault="00A13C1E" w:rsidP="00C41E64">
      <w:pPr>
        <w:rPr>
          <w:rFonts w:cs="Myanmar Text"/>
        </w:rPr>
      </w:pPr>
      <w:r w:rsidRPr="00A13C1E">
        <w:rPr>
          <w:rFonts w:cs="Myanmar Text"/>
          <w:noProof/>
        </w:rPr>
        <w:drawing>
          <wp:inline distT="0" distB="0" distL="0" distR="0" wp14:anchorId="5734DC90" wp14:editId="6CFA0940">
            <wp:extent cx="4421361" cy="2424662"/>
            <wp:effectExtent l="0" t="0" r="0" b="0"/>
            <wp:docPr id="859941477" name="Picture 85994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7136" cy="2427829"/>
                    </a:xfrm>
                    <a:prstGeom prst="rect">
                      <a:avLst/>
                    </a:prstGeom>
                    <a:noFill/>
                    <a:ln>
                      <a:noFill/>
                    </a:ln>
                  </pic:spPr>
                </pic:pic>
              </a:graphicData>
            </a:graphic>
          </wp:inline>
        </w:drawing>
      </w:r>
    </w:p>
    <w:p w14:paraId="17519DA8" w14:textId="7B964D42" w:rsidR="00831B2C" w:rsidRDefault="00831B2C" w:rsidP="00C41E64">
      <w:pPr>
        <w:rPr>
          <w:rFonts w:cs="Myanmar Text"/>
        </w:rPr>
      </w:pPr>
      <w:r>
        <w:rPr>
          <w:rFonts w:cs="Myanmar Text"/>
        </w:rPr>
        <w:t>Gambar 18. Unit maturas</w:t>
      </w:r>
      <w:r w:rsidR="001529A0">
        <w:rPr>
          <w:rFonts w:cs="Myanmar Text"/>
        </w:rPr>
        <w:t>i</w:t>
      </w:r>
    </w:p>
    <w:p w14:paraId="5EA187B7" w14:textId="77777777" w:rsidR="001529A0" w:rsidRDefault="001529A0" w:rsidP="003B506D">
      <w:pPr>
        <w:rPr>
          <w:rFonts w:cs="Myanmar Text"/>
        </w:rPr>
      </w:pPr>
    </w:p>
    <w:p w14:paraId="724BF0B2" w14:textId="23646C75" w:rsidR="003B506D" w:rsidRPr="003B506D" w:rsidRDefault="003B506D" w:rsidP="003B506D">
      <w:pPr>
        <w:rPr>
          <w:rFonts w:cs="Myanmar Text"/>
        </w:rPr>
      </w:pPr>
      <w:r w:rsidRPr="003B506D">
        <w:rPr>
          <w:rFonts w:cs="Myanmar Text"/>
        </w:rPr>
        <w:t>H. U</w:t>
      </w:r>
      <w:r w:rsidR="009D747C">
        <w:rPr>
          <w:rFonts w:cs="Myanmar Text"/>
        </w:rPr>
        <w:t>nit</w:t>
      </w:r>
      <w:r w:rsidRPr="003B506D">
        <w:rPr>
          <w:rFonts w:cs="Myanmar Text"/>
        </w:rPr>
        <w:t xml:space="preserve"> des</w:t>
      </w:r>
      <w:r>
        <w:rPr>
          <w:rFonts w:cs="Myanmar Text"/>
        </w:rPr>
        <w:t>i</w:t>
      </w:r>
      <w:r w:rsidRPr="003B506D">
        <w:rPr>
          <w:rFonts w:cs="Myanmar Text"/>
        </w:rPr>
        <w:t>nfeksi</w:t>
      </w:r>
    </w:p>
    <w:p w14:paraId="009E6AF0" w14:textId="60923E55" w:rsidR="00831B2C" w:rsidRDefault="003B506D" w:rsidP="003B506D">
      <w:pPr>
        <w:rPr>
          <w:rFonts w:cs="Myanmar Text"/>
        </w:rPr>
      </w:pPr>
      <w:r w:rsidRPr="003B506D">
        <w:rPr>
          <w:rFonts w:cs="Myanmar Text"/>
        </w:rPr>
        <w:t>Unit desinfektan berfungsi untuk</w:t>
      </w:r>
      <w:r w:rsidR="00A40943">
        <w:rPr>
          <w:rFonts w:cs="Myanmar Text"/>
        </w:rPr>
        <w:t xml:space="preserve"> </w:t>
      </w:r>
      <w:r w:rsidRPr="003B506D">
        <w:rPr>
          <w:rFonts w:cs="Myanmar Text"/>
        </w:rPr>
        <w:t>membunuh mikroorganisme patogenik yang</w:t>
      </w:r>
      <w:r w:rsidR="00A40943">
        <w:rPr>
          <w:rFonts w:cs="Myanmar Text"/>
        </w:rPr>
        <w:t xml:space="preserve"> </w:t>
      </w:r>
      <w:r w:rsidRPr="003B506D">
        <w:rPr>
          <w:rFonts w:cs="Myanmar Text"/>
        </w:rPr>
        <w:t>terdapat pada limbah cair yang terolah.</w:t>
      </w:r>
      <w:r w:rsidR="00A40943">
        <w:rPr>
          <w:rFonts w:cs="Myanmar Text"/>
        </w:rPr>
        <w:t xml:space="preserve"> </w:t>
      </w:r>
      <w:r w:rsidRPr="003B506D">
        <w:rPr>
          <w:rFonts w:cs="Myanmar Text"/>
        </w:rPr>
        <w:t>Effluent yang berasal dari unit pengolahan</w:t>
      </w:r>
      <w:r w:rsidR="00A40943">
        <w:rPr>
          <w:rFonts w:cs="Myanmar Text"/>
        </w:rPr>
        <w:t xml:space="preserve"> </w:t>
      </w:r>
      <w:r w:rsidRPr="003B506D">
        <w:rPr>
          <w:rFonts w:cs="Myanmar Text"/>
        </w:rPr>
        <w:t>biologis harus didesinfeksi terlebih dahulu</w:t>
      </w:r>
      <w:r w:rsidR="00A40943">
        <w:rPr>
          <w:rFonts w:cs="Myanmar Text"/>
        </w:rPr>
        <w:t xml:space="preserve"> </w:t>
      </w:r>
      <w:r w:rsidRPr="003B506D">
        <w:rPr>
          <w:rFonts w:cs="Myanmar Text"/>
        </w:rPr>
        <w:t>sebelum dibuang ke badan air penerima.</w:t>
      </w:r>
      <w:r w:rsidR="00A40943">
        <w:rPr>
          <w:rFonts w:cs="Myanmar Text"/>
        </w:rPr>
        <w:t xml:space="preserve"> </w:t>
      </w:r>
      <w:r w:rsidRPr="003B506D">
        <w:rPr>
          <w:rFonts w:cs="Myanmar Text"/>
        </w:rPr>
        <w:t>Adapun zat kimia yang digunakan adalah</w:t>
      </w:r>
      <w:r w:rsidR="00A40943">
        <w:rPr>
          <w:rFonts w:cs="Myanmar Text"/>
        </w:rPr>
        <w:t xml:space="preserve"> </w:t>
      </w:r>
      <w:r w:rsidRPr="003B506D">
        <w:rPr>
          <w:rFonts w:cs="Myanmar Text"/>
        </w:rPr>
        <w:t>senyawa Khlor</w:t>
      </w:r>
    </w:p>
    <w:p w14:paraId="3937ECFD" w14:textId="59104FF1" w:rsidR="001529A0" w:rsidRDefault="001529A0" w:rsidP="003B506D">
      <w:pPr>
        <w:rPr>
          <w:rFonts w:cs="Myanmar Text"/>
        </w:rPr>
      </w:pPr>
      <w:r w:rsidRPr="001529A0">
        <w:rPr>
          <w:rFonts w:cs="Myanmar Text"/>
          <w:noProof/>
        </w:rPr>
        <w:drawing>
          <wp:inline distT="0" distB="0" distL="0" distR="0" wp14:anchorId="6ECCA065" wp14:editId="5536930C">
            <wp:extent cx="4438614" cy="2346631"/>
            <wp:effectExtent l="0" t="0" r="635" b="0"/>
            <wp:docPr id="859941478" name="Picture 85994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8082" cy="2356923"/>
                    </a:xfrm>
                    <a:prstGeom prst="rect">
                      <a:avLst/>
                    </a:prstGeom>
                    <a:noFill/>
                    <a:ln>
                      <a:noFill/>
                    </a:ln>
                  </pic:spPr>
                </pic:pic>
              </a:graphicData>
            </a:graphic>
          </wp:inline>
        </w:drawing>
      </w:r>
    </w:p>
    <w:p w14:paraId="478308A3" w14:textId="5EE8E082" w:rsidR="001529A0" w:rsidRDefault="001529A0" w:rsidP="003B506D">
      <w:pPr>
        <w:rPr>
          <w:rFonts w:cs="Myanmar Text"/>
        </w:rPr>
      </w:pPr>
      <w:r>
        <w:rPr>
          <w:rFonts w:cs="Myanmar Text"/>
        </w:rPr>
        <w:t>Gambar 19. Unit desinfeksi</w:t>
      </w:r>
    </w:p>
    <w:p w14:paraId="244F0A3F" w14:textId="77777777" w:rsidR="009F6C3A" w:rsidRDefault="009F6C3A" w:rsidP="003B506D">
      <w:pPr>
        <w:rPr>
          <w:rFonts w:cs="Myanmar Text"/>
        </w:rPr>
      </w:pPr>
    </w:p>
    <w:p w14:paraId="13A034EC" w14:textId="476BC82B" w:rsidR="009F6C3A" w:rsidRPr="009F6C3A" w:rsidRDefault="009F6C3A" w:rsidP="009F6C3A">
      <w:pPr>
        <w:rPr>
          <w:rFonts w:cs="Myanmar Text"/>
        </w:rPr>
      </w:pPr>
      <w:r>
        <w:rPr>
          <w:rFonts w:eastAsia="Source Sans Pro" w:cs="Source Sans Pro"/>
        </w:rPr>
        <w:t xml:space="preserve">I. </w:t>
      </w:r>
      <w:r w:rsidRPr="009F6C3A">
        <w:rPr>
          <w:rFonts w:cs="Myanmar Text"/>
        </w:rPr>
        <w:t xml:space="preserve">Unit </w:t>
      </w:r>
      <w:r>
        <w:rPr>
          <w:rFonts w:cs="Myanmar Text"/>
        </w:rPr>
        <w:t>SDB</w:t>
      </w:r>
      <w:r w:rsidRPr="009F6C3A">
        <w:rPr>
          <w:rFonts w:cs="Myanmar Text"/>
        </w:rPr>
        <w:t xml:space="preserve"> (sludge drying bed)</w:t>
      </w:r>
    </w:p>
    <w:p w14:paraId="10363535" w14:textId="20BEA8B7" w:rsidR="009F6C3A" w:rsidRDefault="009F6C3A" w:rsidP="009F6C3A">
      <w:pPr>
        <w:rPr>
          <w:rFonts w:cs="Myanmar Text"/>
        </w:rPr>
      </w:pPr>
      <w:r w:rsidRPr="009F6C3A">
        <w:rPr>
          <w:rFonts w:cs="Myanmar Text"/>
        </w:rPr>
        <w:t>S</w:t>
      </w:r>
      <w:r>
        <w:rPr>
          <w:rFonts w:cs="Myanmar Text"/>
        </w:rPr>
        <w:t>D</w:t>
      </w:r>
      <w:r w:rsidRPr="009F6C3A">
        <w:rPr>
          <w:rFonts w:cs="Myanmar Text"/>
        </w:rPr>
        <w:t>B berfungsi untuk menurunkan</w:t>
      </w:r>
      <w:r>
        <w:rPr>
          <w:rFonts w:cs="Myanmar Text"/>
        </w:rPr>
        <w:t xml:space="preserve"> </w:t>
      </w:r>
      <w:r w:rsidRPr="009F6C3A">
        <w:rPr>
          <w:rFonts w:cs="Myanmar Text"/>
        </w:rPr>
        <w:t>kandungan air dari lumpur hasil olahan unit</w:t>
      </w:r>
      <w:r>
        <w:rPr>
          <w:rFonts w:cs="Myanmar Text"/>
        </w:rPr>
        <w:t xml:space="preserve"> </w:t>
      </w:r>
      <w:r w:rsidRPr="009F6C3A">
        <w:rPr>
          <w:rFonts w:cs="Myanmar Text"/>
        </w:rPr>
        <w:t>Screw Press dengan mengandalkan proses</w:t>
      </w:r>
      <w:r>
        <w:rPr>
          <w:rFonts w:cs="Myanmar Text"/>
        </w:rPr>
        <w:t xml:space="preserve"> </w:t>
      </w:r>
      <w:r w:rsidRPr="009F6C3A">
        <w:rPr>
          <w:rFonts w:cs="Myanmar Text"/>
        </w:rPr>
        <w:t>penguapan dan proses mekanis. Waktu</w:t>
      </w:r>
      <w:r>
        <w:rPr>
          <w:rFonts w:cs="Myanmar Text"/>
        </w:rPr>
        <w:t xml:space="preserve"> </w:t>
      </w:r>
      <w:r w:rsidRPr="009F6C3A">
        <w:rPr>
          <w:rFonts w:cs="Myanmar Text"/>
        </w:rPr>
        <w:t>yang diperlukan untuk meneringkan lumpur</w:t>
      </w:r>
      <w:r>
        <w:rPr>
          <w:rFonts w:cs="Myanmar Text"/>
        </w:rPr>
        <w:t xml:space="preserve"> </w:t>
      </w:r>
      <w:r w:rsidRPr="009F6C3A">
        <w:rPr>
          <w:rFonts w:cs="Myanmar Text"/>
        </w:rPr>
        <w:t>selama 1-2 minggu yang bergantung pada</w:t>
      </w:r>
      <w:r>
        <w:rPr>
          <w:rFonts w:cs="Myanmar Text"/>
        </w:rPr>
        <w:t xml:space="preserve"> </w:t>
      </w:r>
      <w:r w:rsidRPr="009F6C3A">
        <w:rPr>
          <w:rFonts w:cs="Myanmar Text"/>
        </w:rPr>
        <w:t>ketebalan lumpur dan cuaca.</w:t>
      </w:r>
      <w:r w:rsidR="00696A70" w:rsidRPr="00696A70">
        <w:rPr>
          <w:rFonts w:cs="Myanmar Text"/>
        </w:rPr>
        <w:t xml:space="preserve"> </w:t>
      </w:r>
      <w:r w:rsidR="00696A70">
        <w:rPr>
          <w:rFonts w:cs="Myanmar Text"/>
        </w:rPr>
        <w:t>L</w:t>
      </w:r>
      <w:r w:rsidR="00696A70" w:rsidRPr="00696A70">
        <w:rPr>
          <w:rFonts w:cs="Myanmar Text"/>
        </w:rPr>
        <w:t>umpur yang sudah kering dievakuasi ke lahan pertanian atau lahan kosong.</w:t>
      </w:r>
    </w:p>
    <w:p w14:paraId="6922F17B" w14:textId="4F078279" w:rsidR="007654DD" w:rsidRDefault="007654DD" w:rsidP="009F6C3A">
      <w:pPr>
        <w:rPr>
          <w:rFonts w:cs="Myanmar Text"/>
        </w:rPr>
      </w:pPr>
      <w:r w:rsidRPr="007654DD">
        <w:rPr>
          <w:rFonts w:cs="Myanmar Text"/>
          <w:noProof/>
        </w:rPr>
        <w:lastRenderedPageBreak/>
        <w:drawing>
          <wp:inline distT="0" distB="0" distL="0" distR="0" wp14:anchorId="26511A05" wp14:editId="40A83805">
            <wp:extent cx="4800924" cy="2513774"/>
            <wp:effectExtent l="0" t="0" r="0" b="1270"/>
            <wp:docPr id="859941479" name="Picture 85994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5904" cy="2516381"/>
                    </a:xfrm>
                    <a:prstGeom prst="rect">
                      <a:avLst/>
                    </a:prstGeom>
                    <a:noFill/>
                    <a:ln>
                      <a:noFill/>
                    </a:ln>
                  </pic:spPr>
                </pic:pic>
              </a:graphicData>
            </a:graphic>
          </wp:inline>
        </w:drawing>
      </w:r>
    </w:p>
    <w:p w14:paraId="2F8C3EF9" w14:textId="323B6316" w:rsidR="007654DD" w:rsidRPr="004444E9" w:rsidRDefault="007654DD" w:rsidP="009F6C3A">
      <w:pPr>
        <w:rPr>
          <w:rFonts w:cs="Myanmar Text"/>
        </w:rPr>
      </w:pPr>
      <w:r>
        <w:rPr>
          <w:rFonts w:cs="Myanmar Text"/>
        </w:rPr>
        <w:t>Gambar 20. Unit SDB</w:t>
      </w:r>
    </w:p>
    <w:p w14:paraId="6870FF1D" w14:textId="104BE82F" w:rsidR="002303DB" w:rsidRPr="00F774C5" w:rsidRDefault="002303DB" w:rsidP="00C21254">
      <w:pPr>
        <w:jc w:val="center"/>
        <w:rPr>
          <w:rFonts w:cs="Myanmar Text"/>
          <w:color w:val="000000" w:themeColor="text1"/>
          <w:sz w:val="20"/>
          <w:szCs w:val="20"/>
        </w:rPr>
      </w:pPr>
    </w:p>
    <w:p w14:paraId="162491A4" w14:textId="4E680F47" w:rsidR="00F774C5" w:rsidRPr="00F774C5" w:rsidRDefault="0084391E" w:rsidP="005E3221">
      <w:pPr>
        <w:rPr>
          <w:rFonts w:cs="Myanmar Text"/>
          <w:b/>
          <w:bCs/>
          <w:color w:val="369376"/>
          <w:sz w:val="24"/>
          <w:szCs w:val="24"/>
        </w:rPr>
      </w:pPr>
      <w:r>
        <w:rPr>
          <w:rFonts w:cs="Myanmar Text"/>
          <w:b/>
          <w:bCs/>
          <w:color w:val="369376"/>
          <w:sz w:val="24"/>
          <w:szCs w:val="24"/>
        </w:rPr>
        <w:t>Pembuangan akhir / penggunaan kembali</w:t>
      </w:r>
    </w:p>
    <w:p w14:paraId="1305BE4C" w14:textId="455F9A18" w:rsidR="001B6BB3" w:rsidRDefault="00AE1F22" w:rsidP="00AE1F22">
      <w:pPr>
        <w:rPr>
          <w:rFonts w:cs="Myanmar Text"/>
          <w:color w:val="000000" w:themeColor="text1"/>
        </w:rPr>
      </w:pPr>
      <w:r>
        <w:rPr>
          <w:rFonts w:cs="Myanmar Text"/>
          <w:color w:val="000000" w:themeColor="text1"/>
        </w:rPr>
        <w:t>L</w:t>
      </w:r>
      <w:r w:rsidRPr="00AE1F22">
        <w:rPr>
          <w:rFonts w:cs="Myanmar Text"/>
          <w:color w:val="000000" w:themeColor="text1"/>
        </w:rPr>
        <w:t>umpur kering hasil pengolahan di IPLT digunakan untuk pupuk tanaman keras.</w:t>
      </w:r>
    </w:p>
    <w:p w14:paraId="51C14B07" w14:textId="77777777" w:rsidR="00AE1F22" w:rsidRDefault="00AE1F22" w:rsidP="00AE1F22">
      <w:pPr>
        <w:rPr>
          <w:rFonts w:cs="Myanmar Text"/>
          <w:color w:val="000000" w:themeColor="text1"/>
        </w:rPr>
      </w:pPr>
    </w:p>
    <w:p w14:paraId="5BED1590" w14:textId="77777777" w:rsidR="00AE1F22" w:rsidRDefault="00AE1F22" w:rsidP="00AE1F22">
      <w:pPr>
        <w:rPr>
          <w:rFonts w:cs="Myanmar Text"/>
          <w:color w:val="000000" w:themeColor="text1"/>
        </w:rPr>
      </w:pPr>
    </w:p>
    <w:p w14:paraId="440F2ED9" w14:textId="3C28A986" w:rsidR="00152E16" w:rsidRDefault="00152E16" w:rsidP="001B6BB3">
      <w:pPr>
        <w:rPr>
          <w:rFonts w:cs="Myanmar Text"/>
          <w:color w:val="000000" w:themeColor="text1"/>
        </w:rPr>
      </w:pPr>
      <w:r>
        <w:rPr>
          <w:rFonts w:cs="Myanmar Text"/>
          <w:color w:val="000000" w:themeColor="text1"/>
        </w:rPr>
        <w:t>Referensi</w:t>
      </w:r>
    </w:p>
    <w:p w14:paraId="071BA28F" w14:textId="50C9C1B9" w:rsidR="00152E16" w:rsidRPr="008C7A25" w:rsidRDefault="00152E16" w:rsidP="008C7A25">
      <w:pPr>
        <w:pStyle w:val="ListParagraph"/>
        <w:numPr>
          <w:ilvl w:val="0"/>
          <w:numId w:val="24"/>
        </w:numPr>
        <w:rPr>
          <w:rFonts w:cs="Myanmar Text"/>
          <w:color w:val="000000" w:themeColor="text1"/>
        </w:rPr>
      </w:pPr>
      <w:r w:rsidRPr="008C7A25">
        <w:rPr>
          <w:rFonts w:cs="Myanmar Text"/>
          <w:color w:val="000000" w:themeColor="text1"/>
        </w:rPr>
        <w:t>Sleman dalam angka 2024</w:t>
      </w:r>
    </w:p>
    <w:p w14:paraId="52093909" w14:textId="342D4217" w:rsidR="00152E16" w:rsidRPr="008C7A25" w:rsidRDefault="00152E16" w:rsidP="008C7A25">
      <w:pPr>
        <w:pStyle w:val="ListParagraph"/>
        <w:numPr>
          <w:ilvl w:val="0"/>
          <w:numId w:val="24"/>
        </w:numPr>
        <w:rPr>
          <w:rFonts w:cs="Myanmar Text"/>
          <w:color w:val="000000" w:themeColor="text1"/>
        </w:rPr>
      </w:pPr>
      <w:r>
        <w:t>https://jogja.antaranews.com/berita/731158/realisasi-pad-sleman-tahun-2024-capai-rp118-triliun?utm_source=chatgpt.com "Realisasi PAD Sleman tahun 2024 capai Rp1,18 triliun - ANTARA News Yogyakarta - Berita Terkini Yogyakarta"</w:t>
      </w:r>
    </w:p>
    <w:p w14:paraId="5C83EAF0" w14:textId="0C2CC4DD" w:rsidR="00152E16" w:rsidRPr="00887019" w:rsidRDefault="00152E16" w:rsidP="008C7A25">
      <w:pPr>
        <w:pStyle w:val="ListParagraph"/>
        <w:numPr>
          <w:ilvl w:val="0"/>
          <w:numId w:val="24"/>
        </w:numPr>
        <w:rPr>
          <w:rFonts w:cs="Myanmar Text"/>
          <w:color w:val="000000" w:themeColor="text1"/>
        </w:rPr>
      </w:pPr>
      <w:r>
        <w:t>https://databoks.katadata.co.id/pdb/statistik/76b5869f9be531e/pdrb-adhb-per-kapita-kabupaten-sleman-rp-51-35-juta-data-per-2023?utm_source=chatgpt.com "PDRB ADHB per Kapita Kabupaten Sleman Rp.51,35 Juta Data per 2023"</w:t>
      </w:r>
    </w:p>
    <w:p w14:paraId="2290D34F" w14:textId="2CE37EEA" w:rsidR="00887019" w:rsidRDefault="00000000" w:rsidP="008C7A25">
      <w:pPr>
        <w:pStyle w:val="ListParagraph"/>
        <w:numPr>
          <w:ilvl w:val="0"/>
          <w:numId w:val="24"/>
        </w:numPr>
        <w:rPr>
          <w:rFonts w:cs="Myanmar Text"/>
          <w:color w:val="000000" w:themeColor="text1"/>
        </w:rPr>
      </w:pPr>
      <w:hyperlink r:id="rId30" w:history="1">
        <w:r w:rsidR="00887019" w:rsidRPr="00C04AB8">
          <w:rPr>
            <w:rStyle w:val="Hyperlink"/>
            <w:rFonts w:cs="Myanmar Text"/>
          </w:rPr>
          <w:t>www.stamet-yogya.bmkg.go.id</w:t>
        </w:r>
      </w:hyperlink>
      <w:r w:rsidR="00887019">
        <w:rPr>
          <w:rFonts w:cs="Myanmar Text"/>
          <w:color w:val="000000" w:themeColor="text1"/>
        </w:rPr>
        <w:t xml:space="preserve"> </w:t>
      </w:r>
    </w:p>
    <w:p w14:paraId="7E8586A2" w14:textId="68469471" w:rsidR="00625B16" w:rsidRDefault="00000000" w:rsidP="008C7A25">
      <w:pPr>
        <w:pStyle w:val="ListParagraph"/>
        <w:numPr>
          <w:ilvl w:val="0"/>
          <w:numId w:val="24"/>
        </w:numPr>
        <w:rPr>
          <w:rFonts w:cs="Myanmar Text"/>
          <w:color w:val="000000" w:themeColor="text1"/>
        </w:rPr>
      </w:pPr>
      <w:hyperlink r:id="rId31" w:history="1">
        <w:r w:rsidR="00625B16" w:rsidRPr="00C04AB8">
          <w:rPr>
            <w:rStyle w:val="Hyperlink"/>
            <w:rFonts w:cs="Myanmar Text"/>
          </w:rPr>
          <w:t>https://data.slemankab.go.id/data/dataset/jumlah-kasus-penyakit-berdasar-surveilan-terpadu-puskesmas-stp-di-kabupaten-sleman/resource/3a0f2243-98f1-47fa-aaed-138cb734631f?view_id=16ff6cd9-b55a-4fab-87a7-77225cc04c53</w:t>
        </w:r>
      </w:hyperlink>
      <w:r w:rsidR="00625B16">
        <w:rPr>
          <w:rFonts w:cs="Myanmar Text"/>
          <w:color w:val="000000" w:themeColor="text1"/>
        </w:rPr>
        <w:t xml:space="preserve"> </w:t>
      </w:r>
    </w:p>
    <w:p w14:paraId="4E003EC1" w14:textId="77777777" w:rsidR="00152E16" w:rsidRPr="001B6BB3" w:rsidRDefault="00152E16" w:rsidP="001B6BB3">
      <w:pPr>
        <w:rPr>
          <w:rFonts w:cs="Myanmar Text"/>
          <w:color w:val="000000" w:themeColor="text1"/>
        </w:rPr>
      </w:pPr>
    </w:p>
    <w:sectPr w:rsidR="00152E16" w:rsidRPr="001B6BB3" w:rsidSect="00471994">
      <w:headerReference w:type="default" r:id="rId32"/>
      <w:footerReference w:type="default" r:id="rId33"/>
      <w:type w:val="continuous"/>
      <w:pgSz w:w="11906" w:h="16838"/>
      <w:pgMar w:top="1440" w:right="1192" w:bottom="975" w:left="1075" w:header="716" w:footer="24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ED374" w14:textId="77777777" w:rsidR="00D13300" w:rsidRDefault="00D13300" w:rsidP="00872592">
      <w:r>
        <w:separator/>
      </w:r>
    </w:p>
  </w:endnote>
  <w:endnote w:type="continuationSeparator" w:id="0">
    <w:p w14:paraId="60EA12A0" w14:textId="77777777" w:rsidR="00D13300" w:rsidRDefault="00D13300" w:rsidP="00872592">
      <w:r>
        <w:continuationSeparator/>
      </w:r>
    </w:p>
  </w:endnote>
  <w:endnote w:type="continuationNotice" w:id="1">
    <w:p w14:paraId="47E79102" w14:textId="77777777" w:rsidR="00D13300" w:rsidRDefault="00D13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panose1 w:val="020B0503030403020204"/>
    <w:charset w:val="00"/>
    <w:family w:val="swiss"/>
    <w:notTrueType/>
    <w:pitch w:val="variable"/>
    <w:sig w:usb0="600002F7" w:usb1="02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200247B" w:usb2="00000009" w:usb3="00000000" w:csb0="000001FF" w:csb1="00000000"/>
  </w:font>
  <w:font w:name="Source Sans Pro Light">
    <w:panose1 w:val="020B0403030403020204"/>
    <w:charset w:val="00"/>
    <w:family w:val="swiss"/>
    <w:pitch w:val="variable"/>
    <w:sig w:usb0="600002F7" w:usb1="02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BEEE" w14:textId="331BE37F" w:rsidR="00471994" w:rsidRDefault="00471994" w:rsidP="00471994">
    <w:pPr>
      <w:pStyle w:val="Footer"/>
      <w:jc w:val="center"/>
    </w:pPr>
    <w:r w:rsidRPr="00EE5A51">
      <w:rPr>
        <w:noProof/>
      </w:rPr>
      <w:drawing>
        <wp:inline distT="0" distB="0" distL="0" distR="0" wp14:anchorId="213C979A" wp14:editId="2C90A1E6">
          <wp:extent cx="1201783" cy="411157"/>
          <wp:effectExtent l="0" t="0" r="508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stretch>
                    <a:fillRect/>
                  </a:stretch>
                </pic:blipFill>
                <pic:spPr>
                  <a:xfrm>
                    <a:off x="0" y="0"/>
                    <a:ext cx="1276187" cy="436612"/>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50A81" w14:textId="77777777" w:rsidR="00D13300" w:rsidRDefault="00D13300" w:rsidP="00872592">
      <w:r>
        <w:separator/>
      </w:r>
    </w:p>
  </w:footnote>
  <w:footnote w:type="continuationSeparator" w:id="0">
    <w:p w14:paraId="3861950F" w14:textId="77777777" w:rsidR="00D13300" w:rsidRDefault="00D13300" w:rsidP="00872592">
      <w:r>
        <w:continuationSeparator/>
      </w:r>
    </w:p>
  </w:footnote>
  <w:footnote w:type="continuationNotice" w:id="1">
    <w:p w14:paraId="257EF65D" w14:textId="77777777" w:rsidR="00D13300" w:rsidRDefault="00D13300"/>
  </w:footnote>
  <w:footnote w:id="2">
    <w:p w14:paraId="0F2D946F" w14:textId="3797BCC4" w:rsidR="00CC1C6F" w:rsidRDefault="00CC1C6F">
      <w:pPr>
        <w:pStyle w:val="FootnoteText"/>
      </w:pPr>
      <w:r>
        <w:rPr>
          <w:rStyle w:val="FootnoteReference"/>
        </w:rPr>
        <w:footnoteRef/>
      </w:r>
      <w:r w:rsidRPr="00CC1C6F">
        <w:t>https://bappeda.slemankab.go.id/pokja-pkp-kabupaten-sleman-laporkan-capaian-penyediaan-air-minum-kepada-pokja-pkp-diy.slm?utm_source=chatgpt.com</w:t>
      </w:r>
    </w:p>
  </w:footnote>
  <w:footnote w:id="3">
    <w:p w14:paraId="6414C573" w14:textId="27BCC7C4" w:rsidR="0045577D" w:rsidRDefault="0045577D">
      <w:pPr>
        <w:pStyle w:val="FootnoteText"/>
      </w:pPr>
      <w:r>
        <w:rPr>
          <w:rStyle w:val="FootnoteReference"/>
        </w:rPr>
        <w:footnoteRef/>
      </w:r>
      <w:r w:rsidRPr="0045577D">
        <w:t>https://bappeda.slemankab.go.id/menilik-permasalahan-air-bersih-di-kaliurang-barat.slm?utm_source=chatgpt.com</w:t>
      </w:r>
    </w:p>
  </w:footnote>
  <w:footnote w:id="4">
    <w:p w14:paraId="1D0CAFF2" w14:textId="485EABC8" w:rsidR="00FB3D91" w:rsidRDefault="00FB3D91">
      <w:pPr>
        <w:pStyle w:val="FootnoteText"/>
      </w:pPr>
      <w:r>
        <w:rPr>
          <w:rStyle w:val="FootnoteReference"/>
        </w:rPr>
        <w:footnoteRef/>
      </w:r>
      <w:r>
        <w:t xml:space="preserve"> </w:t>
      </w:r>
      <w:r w:rsidRPr="00FB3D91">
        <w:t>Profil Kesehatan kabupaten Sleman tahun 2024 (data tahun 2023).</w:t>
      </w:r>
    </w:p>
  </w:footnote>
  <w:footnote w:id="5">
    <w:p w14:paraId="603453B9" w14:textId="5F4E7C1C" w:rsidR="00EF0064" w:rsidRDefault="00EF0064">
      <w:pPr>
        <w:pStyle w:val="FootnoteText"/>
      </w:pPr>
      <w:r>
        <w:rPr>
          <w:rStyle w:val="FootnoteReference"/>
        </w:rPr>
        <w:footnoteRef/>
      </w:r>
      <w:r w:rsidRPr="00EF0064">
        <w:t>https://news.republika.co.id/berita/pd32tp291/sleman-berencana-tambah-instalasi-pengolahan-air-limbah?utm_source=chatgpt.com</w:t>
      </w:r>
    </w:p>
  </w:footnote>
  <w:footnote w:id="6">
    <w:p w14:paraId="673D4F65" w14:textId="7B5284B5" w:rsidR="00401F65" w:rsidRDefault="00401F65">
      <w:pPr>
        <w:pStyle w:val="FootnoteText"/>
      </w:pPr>
      <w:r>
        <w:rPr>
          <w:rStyle w:val="FootnoteReference"/>
        </w:rPr>
        <w:footnoteRef/>
      </w:r>
      <w:r w:rsidRPr="00401F65">
        <w:t>https://jogja.antaranews.com/berita/359244/sleman-tambah-pembangunan-ipal-atasi-masalah-sanitasi?utm_source=chatgpt.com</w:t>
      </w:r>
    </w:p>
  </w:footnote>
  <w:footnote w:id="7">
    <w:p w14:paraId="6ABBA04F" w14:textId="682F23F2" w:rsidR="007A17DF" w:rsidRDefault="007A17DF">
      <w:pPr>
        <w:pStyle w:val="FootnoteText"/>
      </w:pPr>
      <w:r>
        <w:rPr>
          <w:rStyle w:val="FootnoteReference"/>
        </w:rPr>
        <w:footnoteRef/>
      </w:r>
      <w:r w:rsidRPr="007A17DF">
        <w:t>https://wartakonstruksi.com/Habiskan-Dana-Belasan-Miliar-IPLT-Madurejo-Sudah-Berhenti-Beroperasi-Sejak-Desember?utm_source=chatgpt.com</w:t>
      </w:r>
    </w:p>
  </w:footnote>
  <w:footnote w:id="8">
    <w:p w14:paraId="4E67CC1A" w14:textId="6FF491E6" w:rsidR="005559D1" w:rsidRDefault="005559D1">
      <w:pPr>
        <w:pStyle w:val="FootnoteText"/>
      </w:pPr>
    </w:p>
  </w:footnote>
  <w:footnote w:id="9">
    <w:p w14:paraId="49A38B31" w14:textId="09D4BF21" w:rsidR="0002106F" w:rsidRDefault="0002106F">
      <w:pPr>
        <w:pStyle w:val="FootnoteText"/>
      </w:pPr>
      <w:r>
        <w:rPr>
          <w:rStyle w:val="FootnoteReference"/>
        </w:rPr>
        <w:footnoteRef/>
      </w:r>
      <w:r>
        <w:t xml:space="preserve"> </w:t>
      </w:r>
      <w:r w:rsidR="00FB51CA" w:rsidRPr="00FB51CA">
        <w:t>Fitriana, K., Amalia, R., &amp; Sudaryanto, S. (2018). Kualitas sarana air bersih, tingkat pengetahuan ibu dan kejadian diare di wilayah kerja Puskesmas Moyudan Kabupaten Sleman (Diploma thesis). Poltekkes Kemenkes Yogyakarta.</w:t>
      </w:r>
    </w:p>
  </w:footnote>
  <w:footnote w:id="10">
    <w:p w14:paraId="1689D9F3" w14:textId="592101AF" w:rsidR="00717DBA" w:rsidRDefault="00717DBA">
      <w:pPr>
        <w:pStyle w:val="FootnoteText"/>
      </w:pPr>
      <w:r>
        <w:rPr>
          <w:rStyle w:val="FootnoteReference"/>
        </w:rPr>
        <w:footnoteRef/>
      </w:r>
      <w:r>
        <w:t xml:space="preserve"> </w:t>
      </w:r>
      <w:r w:rsidRPr="00717DBA">
        <w:t>Wibowo, T. A., Soenarto, S. S., &amp; Pramono, D. (2003). Faktor-faktor risiko kejadian diare berdarah pada balita di Kabupaten Sleman (Laporan penelitian). Fakultas Kedokteran, Universitas Gadjah Mada.</w:t>
      </w:r>
    </w:p>
  </w:footnote>
  <w:footnote w:id="11">
    <w:p w14:paraId="1B97BFB8" w14:textId="5FAE06AC" w:rsidR="00077AFE" w:rsidRDefault="00077AFE">
      <w:pPr>
        <w:pStyle w:val="FootnoteText"/>
      </w:pPr>
      <w:r>
        <w:rPr>
          <w:rStyle w:val="FootnoteReference"/>
        </w:rPr>
        <w:footnoteRef/>
      </w:r>
      <w:r>
        <w:t xml:space="preserve"> </w:t>
      </w:r>
      <w:r w:rsidRPr="00077AFE">
        <w:t>https://dspace.uii.ac.id/handle/123456789/47407#:~:text=Abstract,580%20penduduk%20dan%20158%20KK.</w:t>
      </w:r>
    </w:p>
  </w:footnote>
  <w:footnote w:id="12">
    <w:p w14:paraId="26F66B74" w14:textId="77777777" w:rsidR="002215AC" w:rsidRDefault="002215AC" w:rsidP="002215AC">
      <w:pPr>
        <w:pStyle w:val="FootnoteText"/>
      </w:pPr>
      <w:r>
        <w:rPr>
          <w:rStyle w:val="FootnoteReference"/>
        </w:rPr>
        <w:footnoteRef/>
      </w:r>
      <w:r>
        <w:t xml:space="preserve"> </w:t>
      </w:r>
      <w:r w:rsidRPr="00B02BAD">
        <w:t>https://dspace.uii.ac.id/bitstream/handle/123456789/12021/05.4%20bab%204.pdf?sequence=8&amp;isAllowed=y</w:t>
      </w:r>
    </w:p>
  </w:footnote>
  <w:footnote w:id="13">
    <w:p w14:paraId="2536BD65" w14:textId="2CA44BF2" w:rsidR="003B7456" w:rsidRDefault="003B7456">
      <w:pPr>
        <w:pStyle w:val="FootnoteText"/>
      </w:pPr>
      <w:r>
        <w:rPr>
          <w:rStyle w:val="FootnoteReference"/>
        </w:rPr>
        <w:footnoteRef/>
      </w:r>
      <w:r w:rsidRPr="003B7456">
        <w:t>https://www.researchgate.net/publication/366105330_Efektivitas_Penerapan_Teknologi_Pada_IPAL_Komunal_Ditinjau_Dari_Parameter_BOD_COD_dan_TSS/fulltext/6391dfc511e9f00cda2ce40c/Efektivitas-Penerapan-Teknologi-Pada-IPAL-Komunal-Ditinjau-Dari-Parameter-BOD-COD-dan-TSS.pdf</w:t>
      </w:r>
    </w:p>
  </w:footnote>
  <w:footnote w:id="14">
    <w:p w14:paraId="56F99B58" w14:textId="6E3CA257" w:rsidR="00220A01" w:rsidRDefault="00220A01">
      <w:pPr>
        <w:pStyle w:val="FootnoteText"/>
      </w:pPr>
      <w:r>
        <w:rPr>
          <w:rStyle w:val="FootnoteReference"/>
        </w:rPr>
        <w:footnoteRef/>
      </w:r>
      <w:r>
        <w:t xml:space="preserve"> </w:t>
      </w:r>
      <w:r w:rsidRPr="00220A01">
        <w:t>https://peraturan.bpk.go.id/Details/277639/perda-kab-sleman-no-7-tahun-2023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77E1" w14:textId="0F9D2E31" w:rsidR="00471994" w:rsidRPr="006B60B5" w:rsidRDefault="00471994" w:rsidP="00471994">
    <w:pPr>
      <w:pStyle w:val="Header"/>
      <w:rPr>
        <w:sz w:val="18"/>
        <w:szCs w:val="18"/>
        <w:lang w:val="en-GB"/>
      </w:rPr>
    </w:pPr>
    <w:r w:rsidRPr="006B60B5">
      <w:rPr>
        <w:noProof/>
        <w:lang w:val="en-GB"/>
      </w:rPr>
      <w:drawing>
        <wp:anchor distT="0" distB="0" distL="114300" distR="114300" simplePos="0" relativeHeight="251658242" behindDoc="0" locked="0" layoutInCell="1" allowOverlap="1" wp14:anchorId="54EB22BC" wp14:editId="5BA07231">
          <wp:simplePos x="0" y="0"/>
          <wp:positionH relativeFrom="column">
            <wp:posOffset>4073434</wp:posOffset>
          </wp:positionH>
          <wp:positionV relativeFrom="paragraph">
            <wp:posOffset>0</wp:posOffset>
          </wp:positionV>
          <wp:extent cx="2122170" cy="275590"/>
          <wp:effectExtent l="0" t="0" r="0" b="381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22170" cy="275590"/>
                  </a:xfrm>
                  <a:prstGeom prst="rect">
                    <a:avLst/>
                  </a:prstGeom>
                </pic:spPr>
              </pic:pic>
            </a:graphicData>
          </a:graphic>
          <wp14:sizeRelH relativeFrom="page">
            <wp14:pctWidth>0</wp14:pctWidth>
          </wp14:sizeRelH>
          <wp14:sizeRelV relativeFrom="page">
            <wp14:pctHeight>0</wp14:pctHeight>
          </wp14:sizeRelV>
        </wp:anchor>
      </w:drawing>
    </w:r>
    <w:r w:rsidRPr="006B60B5">
      <w:rPr>
        <w:lang w:val="en-GB"/>
      </w:rPr>
      <w:fldChar w:fldCharType="begin"/>
    </w:r>
    <w:r w:rsidR="00185518">
      <w:rPr>
        <w:lang w:val="en-GB"/>
      </w:rPr>
      <w:instrText xml:space="preserve"> INCLUDEPICTURE "C:\\Users\\leonellhabarretodillon\\Library\\Group Containers\\UBF8T346G9.ms\\WebArchiveCopyPasteTempFiles\\com.microsoft.Word\\header-cse-logo.png" \* MERGEFORMAT </w:instrText>
    </w:r>
    <w:r w:rsidR="00000000">
      <w:rPr>
        <w:lang w:val="en-GB"/>
      </w:rPr>
      <w:fldChar w:fldCharType="separate"/>
    </w:r>
    <w:r w:rsidRPr="006B60B5">
      <w:rPr>
        <w:lang w:val="en-GB"/>
      </w:rPr>
      <w:fldChar w:fldCharType="end"/>
    </w:r>
    <w:r w:rsidRPr="006B60B5">
      <w:rPr>
        <w:sz w:val="18"/>
        <w:szCs w:val="18"/>
        <w:lang w:val="en-GB"/>
      </w:rPr>
      <w:t>Sanitation Safety Planning</w:t>
    </w:r>
  </w:p>
  <w:p w14:paraId="519A5A50" w14:textId="31FD783C" w:rsidR="00471994" w:rsidRPr="00471994" w:rsidRDefault="00471994">
    <w:pPr>
      <w:pStyle w:val="Header"/>
      <w:rPr>
        <w:sz w:val="18"/>
        <w:szCs w:val="18"/>
        <w:lang w:val="en-GB"/>
      </w:rPr>
    </w:pPr>
    <w:r w:rsidRPr="006B60B5">
      <w:rPr>
        <w:noProof/>
        <w:lang w:val="en-GB"/>
      </w:rPr>
      <w:drawing>
        <wp:anchor distT="0" distB="0" distL="114300" distR="114300" simplePos="0" relativeHeight="251658241" behindDoc="0" locked="0" layoutInCell="1" allowOverlap="1" wp14:anchorId="3549B138" wp14:editId="67208F01">
          <wp:simplePos x="0" y="0"/>
          <wp:positionH relativeFrom="column">
            <wp:posOffset>7511415</wp:posOffset>
          </wp:positionH>
          <wp:positionV relativeFrom="paragraph">
            <wp:posOffset>-244475</wp:posOffset>
          </wp:positionV>
          <wp:extent cx="398780" cy="398780"/>
          <wp:effectExtent l="0" t="0" r="0" b="0"/>
          <wp:wrapSquare wrapText="bothSides"/>
          <wp:docPr id="622349932" name="Picture 1" descr="C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Logo"/>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0B5">
      <w:rPr>
        <w:noProof/>
        <w:sz w:val="18"/>
        <w:szCs w:val="18"/>
        <w:lang w:val="en-GB"/>
      </w:rPr>
      <w:drawing>
        <wp:anchor distT="0" distB="0" distL="114300" distR="114300" simplePos="0" relativeHeight="251658240" behindDoc="0" locked="0" layoutInCell="1" allowOverlap="1" wp14:anchorId="671AF526" wp14:editId="103BA034">
          <wp:simplePos x="0" y="0"/>
          <wp:positionH relativeFrom="column">
            <wp:posOffset>7912964</wp:posOffset>
          </wp:positionH>
          <wp:positionV relativeFrom="paragraph">
            <wp:posOffset>-220262</wp:posOffset>
          </wp:positionV>
          <wp:extent cx="1301750" cy="445135"/>
          <wp:effectExtent l="0" t="0" r="6350" b="0"/>
          <wp:wrapSquare wrapText="bothSides"/>
          <wp:docPr id="859941487" name="Picture 85994148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301750" cy="445135"/>
                  </a:xfrm>
                  <a:prstGeom prst="rect">
                    <a:avLst/>
                  </a:prstGeom>
                </pic:spPr>
              </pic:pic>
            </a:graphicData>
          </a:graphic>
          <wp14:sizeRelH relativeFrom="page">
            <wp14:pctWidth>0</wp14:pctWidth>
          </wp14:sizeRelH>
          <wp14:sizeRelV relativeFrom="page">
            <wp14:pctHeight>0</wp14:pctHeight>
          </wp14:sizeRelV>
        </wp:anchor>
      </w:drawing>
    </w:r>
    <w:r w:rsidR="005E74D2">
      <w:rPr>
        <w:sz w:val="18"/>
        <w:szCs w:val="18"/>
        <w:lang w:val="en-GB"/>
      </w:rPr>
      <w:t>DI Yogyakarta</w:t>
    </w:r>
    <w:r w:rsidRPr="006B60B5">
      <w:rPr>
        <w:sz w:val="18"/>
        <w:szCs w:val="18"/>
        <w:lang w:val="en-GB"/>
      </w:rPr>
      <w:t xml:space="preserve">, </w:t>
    </w:r>
    <w:r w:rsidR="005E74D2">
      <w:rPr>
        <w:sz w:val="18"/>
        <w:szCs w:val="18"/>
        <w:lang w:val="en-GB"/>
      </w:rPr>
      <w:t>16-20 Juni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876"/>
    <w:multiLevelType w:val="multilevel"/>
    <w:tmpl w:val="BFDA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03AEA"/>
    <w:multiLevelType w:val="multilevel"/>
    <w:tmpl w:val="E3CA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153CD"/>
    <w:multiLevelType w:val="hybridMultilevel"/>
    <w:tmpl w:val="40A0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862A3"/>
    <w:multiLevelType w:val="hybridMultilevel"/>
    <w:tmpl w:val="A246DC86"/>
    <w:lvl w:ilvl="0" w:tplc="7290631E">
      <w:numFmt w:val="bullet"/>
      <w:lvlText w:val="•"/>
      <w:lvlJc w:val="left"/>
      <w:pPr>
        <w:ind w:left="1080" w:hanging="72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00AE0"/>
    <w:multiLevelType w:val="hybridMultilevel"/>
    <w:tmpl w:val="A788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90DFA"/>
    <w:multiLevelType w:val="hybridMultilevel"/>
    <w:tmpl w:val="AE0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471B0C"/>
    <w:multiLevelType w:val="multilevel"/>
    <w:tmpl w:val="3BFA40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Myanmar Tex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D22C1"/>
    <w:multiLevelType w:val="multilevel"/>
    <w:tmpl w:val="F48AD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D26D5"/>
    <w:multiLevelType w:val="multilevel"/>
    <w:tmpl w:val="F69C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151F3"/>
    <w:multiLevelType w:val="hybridMultilevel"/>
    <w:tmpl w:val="6F18745C"/>
    <w:lvl w:ilvl="0" w:tplc="9DAA10B0">
      <w:start w:val="3"/>
      <w:numFmt w:val="bullet"/>
      <w:lvlText w:val="-"/>
      <w:lvlJc w:val="left"/>
      <w:pPr>
        <w:ind w:left="720" w:hanging="360"/>
      </w:pPr>
      <w:rPr>
        <w:rFonts w:ascii="Source Sans Pro" w:eastAsiaTheme="minorHAnsi" w:hAnsi="Source Sans Pro" w:cs="Myanmar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273DE"/>
    <w:multiLevelType w:val="multilevel"/>
    <w:tmpl w:val="9426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784529"/>
    <w:multiLevelType w:val="hybridMultilevel"/>
    <w:tmpl w:val="CBB6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464BB"/>
    <w:multiLevelType w:val="hybridMultilevel"/>
    <w:tmpl w:val="EC80A9AC"/>
    <w:lvl w:ilvl="0" w:tplc="7290631E">
      <w:numFmt w:val="bullet"/>
      <w:lvlText w:val="•"/>
      <w:lvlJc w:val="left"/>
      <w:pPr>
        <w:ind w:left="1080" w:hanging="72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6626F9"/>
    <w:multiLevelType w:val="hybridMultilevel"/>
    <w:tmpl w:val="CAB6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0E5D4A"/>
    <w:multiLevelType w:val="multilevel"/>
    <w:tmpl w:val="4CDA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C2CEC"/>
    <w:multiLevelType w:val="hybridMultilevel"/>
    <w:tmpl w:val="2C4CC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B6A36DE"/>
    <w:multiLevelType w:val="multilevel"/>
    <w:tmpl w:val="50AA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9C6417"/>
    <w:multiLevelType w:val="hybridMultilevel"/>
    <w:tmpl w:val="42C4B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576366"/>
    <w:multiLevelType w:val="multilevel"/>
    <w:tmpl w:val="23C4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C85B8D"/>
    <w:multiLevelType w:val="multilevel"/>
    <w:tmpl w:val="FE78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10165F"/>
    <w:multiLevelType w:val="multilevel"/>
    <w:tmpl w:val="C8C6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4B5EA3"/>
    <w:multiLevelType w:val="hybridMultilevel"/>
    <w:tmpl w:val="BBE287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D245CDA"/>
    <w:multiLevelType w:val="hybridMultilevel"/>
    <w:tmpl w:val="97B43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9753C9"/>
    <w:multiLevelType w:val="hybridMultilevel"/>
    <w:tmpl w:val="2EEA1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DF2708"/>
    <w:multiLevelType w:val="multilevel"/>
    <w:tmpl w:val="0D12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6646657">
    <w:abstractNumId w:val="15"/>
  </w:num>
  <w:num w:numId="2" w16cid:durableId="798958369">
    <w:abstractNumId w:val="21"/>
  </w:num>
  <w:num w:numId="3" w16cid:durableId="104814971">
    <w:abstractNumId w:val="13"/>
  </w:num>
  <w:num w:numId="4" w16cid:durableId="898900353">
    <w:abstractNumId w:val="12"/>
  </w:num>
  <w:num w:numId="5" w16cid:durableId="492331019">
    <w:abstractNumId w:val="3"/>
  </w:num>
  <w:num w:numId="6" w16cid:durableId="2043902060">
    <w:abstractNumId w:val="23"/>
  </w:num>
  <w:num w:numId="7" w16cid:durableId="908615285">
    <w:abstractNumId w:val="5"/>
  </w:num>
  <w:num w:numId="8" w16cid:durableId="109052065">
    <w:abstractNumId w:val="2"/>
  </w:num>
  <w:num w:numId="9" w16cid:durableId="1144853276">
    <w:abstractNumId w:val="11"/>
  </w:num>
  <w:num w:numId="10" w16cid:durableId="2087216765">
    <w:abstractNumId w:val="4"/>
  </w:num>
  <w:num w:numId="11" w16cid:durableId="156700574">
    <w:abstractNumId w:val="16"/>
  </w:num>
  <w:num w:numId="12" w16cid:durableId="1791239550">
    <w:abstractNumId w:val="19"/>
  </w:num>
  <w:num w:numId="13" w16cid:durableId="1064642239">
    <w:abstractNumId w:val="6"/>
  </w:num>
  <w:num w:numId="14" w16cid:durableId="2087998357">
    <w:abstractNumId w:val="10"/>
  </w:num>
  <w:num w:numId="15" w16cid:durableId="2095588952">
    <w:abstractNumId w:val="1"/>
  </w:num>
  <w:num w:numId="16" w16cid:durableId="932740833">
    <w:abstractNumId w:val="0"/>
  </w:num>
  <w:num w:numId="17" w16cid:durableId="2049378796">
    <w:abstractNumId w:val="20"/>
  </w:num>
  <w:num w:numId="18" w16cid:durableId="1359546935">
    <w:abstractNumId w:val="14"/>
  </w:num>
  <w:num w:numId="19" w16cid:durableId="121311343">
    <w:abstractNumId w:val="24"/>
  </w:num>
  <w:num w:numId="20" w16cid:durableId="531305889">
    <w:abstractNumId w:val="18"/>
  </w:num>
  <w:num w:numId="21" w16cid:durableId="1855879876">
    <w:abstractNumId w:val="8"/>
  </w:num>
  <w:num w:numId="22" w16cid:durableId="832835663">
    <w:abstractNumId w:val="7"/>
  </w:num>
  <w:num w:numId="23" w16cid:durableId="1410926217">
    <w:abstractNumId w:val="17"/>
  </w:num>
  <w:num w:numId="24" w16cid:durableId="2029210794">
    <w:abstractNumId w:val="22"/>
  </w:num>
  <w:num w:numId="25" w16cid:durableId="1901200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hideSpellingErrors/>
  <w:hideGrammatical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510"/>
    <w:rsid w:val="000017AB"/>
    <w:rsid w:val="00015563"/>
    <w:rsid w:val="00017028"/>
    <w:rsid w:val="0002106F"/>
    <w:rsid w:val="00021124"/>
    <w:rsid w:val="00027B90"/>
    <w:rsid w:val="00030076"/>
    <w:rsid w:val="00034FFB"/>
    <w:rsid w:val="0003535B"/>
    <w:rsid w:val="00042459"/>
    <w:rsid w:val="00042754"/>
    <w:rsid w:val="000431C4"/>
    <w:rsid w:val="00046DB2"/>
    <w:rsid w:val="00054072"/>
    <w:rsid w:val="0006347B"/>
    <w:rsid w:val="00070396"/>
    <w:rsid w:val="00077AFE"/>
    <w:rsid w:val="00077C29"/>
    <w:rsid w:val="00081064"/>
    <w:rsid w:val="00082FDF"/>
    <w:rsid w:val="00085002"/>
    <w:rsid w:val="00093C51"/>
    <w:rsid w:val="000A386B"/>
    <w:rsid w:val="000A57EA"/>
    <w:rsid w:val="000A60F2"/>
    <w:rsid w:val="000A6E91"/>
    <w:rsid w:val="000A7F7C"/>
    <w:rsid w:val="000B01E9"/>
    <w:rsid w:val="000B5BFC"/>
    <w:rsid w:val="000B6979"/>
    <w:rsid w:val="000C35BC"/>
    <w:rsid w:val="000C48B0"/>
    <w:rsid w:val="000C5637"/>
    <w:rsid w:val="000C58A3"/>
    <w:rsid w:val="000D2430"/>
    <w:rsid w:val="000D3B3C"/>
    <w:rsid w:val="000D5114"/>
    <w:rsid w:val="000D547B"/>
    <w:rsid w:val="000E361F"/>
    <w:rsid w:val="000E7F0D"/>
    <w:rsid w:val="0010144D"/>
    <w:rsid w:val="001029C3"/>
    <w:rsid w:val="00111991"/>
    <w:rsid w:val="0011387C"/>
    <w:rsid w:val="00114E2C"/>
    <w:rsid w:val="00116482"/>
    <w:rsid w:val="00122CAC"/>
    <w:rsid w:val="00123994"/>
    <w:rsid w:val="001257B0"/>
    <w:rsid w:val="001312F9"/>
    <w:rsid w:val="00131322"/>
    <w:rsid w:val="00134817"/>
    <w:rsid w:val="00135036"/>
    <w:rsid w:val="0014617F"/>
    <w:rsid w:val="00150961"/>
    <w:rsid w:val="001529A0"/>
    <w:rsid w:val="00152E16"/>
    <w:rsid w:val="0015617A"/>
    <w:rsid w:val="001576F8"/>
    <w:rsid w:val="001636F4"/>
    <w:rsid w:val="00165A78"/>
    <w:rsid w:val="001702C2"/>
    <w:rsid w:val="00180EC5"/>
    <w:rsid w:val="00185518"/>
    <w:rsid w:val="001942AC"/>
    <w:rsid w:val="001964AA"/>
    <w:rsid w:val="00197F2B"/>
    <w:rsid w:val="001A0475"/>
    <w:rsid w:val="001A37A8"/>
    <w:rsid w:val="001A4B5B"/>
    <w:rsid w:val="001A53B4"/>
    <w:rsid w:val="001B3591"/>
    <w:rsid w:val="001B6BB3"/>
    <w:rsid w:val="001C2C34"/>
    <w:rsid w:val="001C3B28"/>
    <w:rsid w:val="001C7271"/>
    <w:rsid w:val="001D18CE"/>
    <w:rsid w:val="001D1994"/>
    <w:rsid w:val="001D7FB0"/>
    <w:rsid w:val="001F6CED"/>
    <w:rsid w:val="001F7111"/>
    <w:rsid w:val="002006B6"/>
    <w:rsid w:val="002022E5"/>
    <w:rsid w:val="00202B21"/>
    <w:rsid w:val="002053D7"/>
    <w:rsid w:val="00206831"/>
    <w:rsid w:val="0020777A"/>
    <w:rsid w:val="00214A35"/>
    <w:rsid w:val="00220A01"/>
    <w:rsid w:val="002215AC"/>
    <w:rsid w:val="002225E6"/>
    <w:rsid w:val="00225D50"/>
    <w:rsid w:val="00225ECD"/>
    <w:rsid w:val="002264C1"/>
    <w:rsid w:val="0022755C"/>
    <w:rsid w:val="002303DB"/>
    <w:rsid w:val="002404B9"/>
    <w:rsid w:val="00253142"/>
    <w:rsid w:val="00253ED0"/>
    <w:rsid w:val="002550C7"/>
    <w:rsid w:val="00273E10"/>
    <w:rsid w:val="0028461F"/>
    <w:rsid w:val="00285BE9"/>
    <w:rsid w:val="00286719"/>
    <w:rsid w:val="00293DDE"/>
    <w:rsid w:val="00294EFC"/>
    <w:rsid w:val="00296B7E"/>
    <w:rsid w:val="002A151E"/>
    <w:rsid w:val="002A2692"/>
    <w:rsid w:val="002C2BA5"/>
    <w:rsid w:val="002C6989"/>
    <w:rsid w:val="002C6B8E"/>
    <w:rsid w:val="002D5D13"/>
    <w:rsid w:val="002D6588"/>
    <w:rsid w:val="002F6CF2"/>
    <w:rsid w:val="00304326"/>
    <w:rsid w:val="003061B8"/>
    <w:rsid w:val="00307C01"/>
    <w:rsid w:val="00312383"/>
    <w:rsid w:val="003124DE"/>
    <w:rsid w:val="00312776"/>
    <w:rsid w:val="003140C1"/>
    <w:rsid w:val="00316A69"/>
    <w:rsid w:val="00321A1B"/>
    <w:rsid w:val="003313CF"/>
    <w:rsid w:val="00334D6A"/>
    <w:rsid w:val="00340EBF"/>
    <w:rsid w:val="003432B3"/>
    <w:rsid w:val="0034440B"/>
    <w:rsid w:val="0034506A"/>
    <w:rsid w:val="00357B18"/>
    <w:rsid w:val="00357E5F"/>
    <w:rsid w:val="00362E1A"/>
    <w:rsid w:val="00363663"/>
    <w:rsid w:val="0036549B"/>
    <w:rsid w:val="003718D6"/>
    <w:rsid w:val="00384128"/>
    <w:rsid w:val="00384BA1"/>
    <w:rsid w:val="003866A9"/>
    <w:rsid w:val="00391BA1"/>
    <w:rsid w:val="00396001"/>
    <w:rsid w:val="003A0E71"/>
    <w:rsid w:val="003A1A2C"/>
    <w:rsid w:val="003A287B"/>
    <w:rsid w:val="003A2A45"/>
    <w:rsid w:val="003B06F0"/>
    <w:rsid w:val="003B506D"/>
    <w:rsid w:val="003B7456"/>
    <w:rsid w:val="003C54EB"/>
    <w:rsid w:val="003E47C0"/>
    <w:rsid w:val="003E6A1D"/>
    <w:rsid w:val="003E77F3"/>
    <w:rsid w:val="003F0DB4"/>
    <w:rsid w:val="003F3657"/>
    <w:rsid w:val="003F6D22"/>
    <w:rsid w:val="003F700B"/>
    <w:rsid w:val="003F705E"/>
    <w:rsid w:val="00401C2E"/>
    <w:rsid w:val="00401F65"/>
    <w:rsid w:val="0043679D"/>
    <w:rsid w:val="00436926"/>
    <w:rsid w:val="004444E9"/>
    <w:rsid w:val="00446AB2"/>
    <w:rsid w:val="0045577D"/>
    <w:rsid w:val="004605EC"/>
    <w:rsid w:val="00465A0A"/>
    <w:rsid w:val="00471642"/>
    <w:rsid w:val="00471994"/>
    <w:rsid w:val="00473248"/>
    <w:rsid w:val="004757BF"/>
    <w:rsid w:val="00482149"/>
    <w:rsid w:val="0048576F"/>
    <w:rsid w:val="004879AA"/>
    <w:rsid w:val="004A0CD8"/>
    <w:rsid w:val="004B3668"/>
    <w:rsid w:val="004B563A"/>
    <w:rsid w:val="004B5A85"/>
    <w:rsid w:val="004C2454"/>
    <w:rsid w:val="004C3579"/>
    <w:rsid w:val="004C4352"/>
    <w:rsid w:val="004C68BC"/>
    <w:rsid w:val="004D7FFA"/>
    <w:rsid w:val="004E5B6D"/>
    <w:rsid w:val="004F274A"/>
    <w:rsid w:val="004F2C9C"/>
    <w:rsid w:val="004F7DF1"/>
    <w:rsid w:val="00503C68"/>
    <w:rsid w:val="00504C7C"/>
    <w:rsid w:val="00505EF1"/>
    <w:rsid w:val="005110DF"/>
    <w:rsid w:val="00514FE3"/>
    <w:rsid w:val="00530284"/>
    <w:rsid w:val="00530C38"/>
    <w:rsid w:val="005316C3"/>
    <w:rsid w:val="00532DD8"/>
    <w:rsid w:val="00534D4B"/>
    <w:rsid w:val="00536165"/>
    <w:rsid w:val="0055339E"/>
    <w:rsid w:val="00554E92"/>
    <w:rsid w:val="005559D1"/>
    <w:rsid w:val="00560761"/>
    <w:rsid w:val="00566F79"/>
    <w:rsid w:val="005747F3"/>
    <w:rsid w:val="005904E5"/>
    <w:rsid w:val="00590FF8"/>
    <w:rsid w:val="005A308D"/>
    <w:rsid w:val="005A470D"/>
    <w:rsid w:val="005A7763"/>
    <w:rsid w:val="005B263D"/>
    <w:rsid w:val="005B3C72"/>
    <w:rsid w:val="005C1504"/>
    <w:rsid w:val="005C5DAC"/>
    <w:rsid w:val="005C6FF0"/>
    <w:rsid w:val="005D0829"/>
    <w:rsid w:val="005D0E65"/>
    <w:rsid w:val="005D368B"/>
    <w:rsid w:val="005D4AA2"/>
    <w:rsid w:val="005D68E8"/>
    <w:rsid w:val="005D7ECF"/>
    <w:rsid w:val="005E104E"/>
    <w:rsid w:val="005E3221"/>
    <w:rsid w:val="005E40A5"/>
    <w:rsid w:val="005E547D"/>
    <w:rsid w:val="005E74D2"/>
    <w:rsid w:val="005E7C12"/>
    <w:rsid w:val="005F1D84"/>
    <w:rsid w:val="00600F4B"/>
    <w:rsid w:val="00605F2B"/>
    <w:rsid w:val="00612EEA"/>
    <w:rsid w:val="00613DDC"/>
    <w:rsid w:val="00613FEB"/>
    <w:rsid w:val="00615BD0"/>
    <w:rsid w:val="00615E3F"/>
    <w:rsid w:val="00620420"/>
    <w:rsid w:val="00625B16"/>
    <w:rsid w:val="00627C07"/>
    <w:rsid w:val="00633563"/>
    <w:rsid w:val="006410ED"/>
    <w:rsid w:val="006532BB"/>
    <w:rsid w:val="00654C04"/>
    <w:rsid w:val="00655030"/>
    <w:rsid w:val="00661431"/>
    <w:rsid w:val="00662D57"/>
    <w:rsid w:val="00674466"/>
    <w:rsid w:val="00676D95"/>
    <w:rsid w:val="00683093"/>
    <w:rsid w:val="0069025A"/>
    <w:rsid w:val="00696A70"/>
    <w:rsid w:val="006A3510"/>
    <w:rsid w:val="006B3C02"/>
    <w:rsid w:val="006C0844"/>
    <w:rsid w:val="006D057A"/>
    <w:rsid w:val="006D3CEF"/>
    <w:rsid w:val="006D65F7"/>
    <w:rsid w:val="006D6F58"/>
    <w:rsid w:val="006E4E27"/>
    <w:rsid w:val="00702D31"/>
    <w:rsid w:val="007124A0"/>
    <w:rsid w:val="00715844"/>
    <w:rsid w:val="00716471"/>
    <w:rsid w:val="00717DBA"/>
    <w:rsid w:val="00724E71"/>
    <w:rsid w:val="00726DF4"/>
    <w:rsid w:val="00742596"/>
    <w:rsid w:val="00744863"/>
    <w:rsid w:val="007547CB"/>
    <w:rsid w:val="00755B2E"/>
    <w:rsid w:val="007574EC"/>
    <w:rsid w:val="007654DD"/>
    <w:rsid w:val="0077628D"/>
    <w:rsid w:val="00782C57"/>
    <w:rsid w:val="0078312A"/>
    <w:rsid w:val="00787141"/>
    <w:rsid w:val="007924C6"/>
    <w:rsid w:val="007A1536"/>
    <w:rsid w:val="007A17DF"/>
    <w:rsid w:val="007A4A9C"/>
    <w:rsid w:val="007C2F3C"/>
    <w:rsid w:val="007C3128"/>
    <w:rsid w:val="007C78D0"/>
    <w:rsid w:val="007C7ECB"/>
    <w:rsid w:val="007D1042"/>
    <w:rsid w:val="007D13B1"/>
    <w:rsid w:val="007D6019"/>
    <w:rsid w:val="007D661E"/>
    <w:rsid w:val="007E260F"/>
    <w:rsid w:val="007E6E1D"/>
    <w:rsid w:val="007E7E8D"/>
    <w:rsid w:val="00801106"/>
    <w:rsid w:val="0080155D"/>
    <w:rsid w:val="00810F8D"/>
    <w:rsid w:val="00811CA2"/>
    <w:rsid w:val="008153D9"/>
    <w:rsid w:val="00827622"/>
    <w:rsid w:val="00831B2C"/>
    <w:rsid w:val="0084391E"/>
    <w:rsid w:val="008454A6"/>
    <w:rsid w:val="00845C0A"/>
    <w:rsid w:val="00845F6C"/>
    <w:rsid w:val="00850ED1"/>
    <w:rsid w:val="00857D38"/>
    <w:rsid w:val="00862E6F"/>
    <w:rsid w:val="0086729D"/>
    <w:rsid w:val="00871558"/>
    <w:rsid w:val="00872592"/>
    <w:rsid w:val="0087311C"/>
    <w:rsid w:val="008770B8"/>
    <w:rsid w:val="0088009F"/>
    <w:rsid w:val="00880AAE"/>
    <w:rsid w:val="00883DD7"/>
    <w:rsid w:val="00884EBA"/>
    <w:rsid w:val="00887019"/>
    <w:rsid w:val="008918B4"/>
    <w:rsid w:val="00891AD8"/>
    <w:rsid w:val="008978AB"/>
    <w:rsid w:val="008A067E"/>
    <w:rsid w:val="008A1080"/>
    <w:rsid w:val="008A4A91"/>
    <w:rsid w:val="008B0BFE"/>
    <w:rsid w:val="008B1F11"/>
    <w:rsid w:val="008B2D2E"/>
    <w:rsid w:val="008C1D21"/>
    <w:rsid w:val="008C2BED"/>
    <w:rsid w:val="008C4722"/>
    <w:rsid w:val="008C7A25"/>
    <w:rsid w:val="008C7A42"/>
    <w:rsid w:val="008E09E2"/>
    <w:rsid w:val="008E3BBB"/>
    <w:rsid w:val="008F2ADF"/>
    <w:rsid w:val="008F4FD4"/>
    <w:rsid w:val="00901332"/>
    <w:rsid w:val="009238BC"/>
    <w:rsid w:val="00924DB6"/>
    <w:rsid w:val="00924FDE"/>
    <w:rsid w:val="009357E5"/>
    <w:rsid w:val="0094117D"/>
    <w:rsid w:val="009414A7"/>
    <w:rsid w:val="00941A25"/>
    <w:rsid w:val="00941D15"/>
    <w:rsid w:val="00943859"/>
    <w:rsid w:val="0094620D"/>
    <w:rsid w:val="00951444"/>
    <w:rsid w:val="00954514"/>
    <w:rsid w:val="00954B30"/>
    <w:rsid w:val="00954EC8"/>
    <w:rsid w:val="009610A8"/>
    <w:rsid w:val="00974547"/>
    <w:rsid w:val="00990673"/>
    <w:rsid w:val="00997A86"/>
    <w:rsid w:val="00997C4D"/>
    <w:rsid w:val="009A3FB6"/>
    <w:rsid w:val="009A4D2E"/>
    <w:rsid w:val="009A6BC9"/>
    <w:rsid w:val="009A6C3E"/>
    <w:rsid w:val="009B7C56"/>
    <w:rsid w:val="009C02A3"/>
    <w:rsid w:val="009C343B"/>
    <w:rsid w:val="009D2B34"/>
    <w:rsid w:val="009D2FBE"/>
    <w:rsid w:val="009D747C"/>
    <w:rsid w:val="009E1A10"/>
    <w:rsid w:val="009E67EC"/>
    <w:rsid w:val="009E6DBA"/>
    <w:rsid w:val="009F6C3A"/>
    <w:rsid w:val="00A02553"/>
    <w:rsid w:val="00A03752"/>
    <w:rsid w:val="00A12F4F"/>
    <w:rsid w:val="00A13C1E"/>
    <w:rsid w:val="00A32C6F"/>
    <w:rsid w:val="00A344B3"/>
    <w:rsid w:val="00A372B7"/>
    <w:rsid w:val="00A40943"/>
    <w:rsid w:val="00A4186D"/>
    <w:rsid w:val="00A425FD"/>
    <w:rsid w:val="00A46655"/>
    <w:rsid w:val="00A47F57"/>
    <w:rsid w:val="00A539FC"/>
    <w:rsid w:val="00A53DD4"/>
    <w:rsid w:val="00A55A79"/>
    <w:rsid w:val="00A653C7"/>
    <w:rsid w:val="00A704E0"/>
    <w:rsid w:val="00A74FEF"/>
    <w:rsid w:val="00A82630"/>
    <w:rsid w:val="00A87DFA"/>
    <w:rsid w:val="00A958E6"/>
    <w:rsid w:val="00AA236A"/>
    <w:rsid w:val="00AA486C"/>
    <w:rsid w:val="00AA6D67"/>
    <w:rsid w:val="00AA7D6B"/>
    <w:rsid w:val="00AB2318"/>
    <w:rsid w:val="00AB5F26"/>
    <w:rsid w:val="00AC0530"/>
    <w:rsid w:val="00AD5614"/>
    <w:rsid w:val="00AD5D3A"/>
    <w:rsid w:val="00AD6B0E"/>
    <w:rsid w:val="00AE0B3F"/>
    <w:rsid w:val="00AE1F22"/>
    <w:rsid w:val="00AE4BE3"/>
    <w:rsid w:val="00AF1A9A"/>
    <w:rsid w:val="00B02BAD"/>
    <w:rsid w:val="00B04658"/>
    <w:rsid w:val="00B07573"/>
    <w:rsid w:val="00B07A9E"/>
    <w:rsid w:val="00B1035F"/>
    <w:rsid w:val="00B11224"/>
    <w:rsid w:val="00B125C3"/>
    <w:rsid w:val="00B1394D"/>
    <w:rsid w:val="00B15758"/>
    <w:rsid w:val="00B20931"/>
    <w:rsid w:val="00B220BC"/>
    <w:rsid w:val="00B2396A"/>
    <w:rsid w:val="00B31EFF"/>
    <w:rsid w:val="00B32F3D"/>
    <w:rsid w:val="00B427D7"/>
    <w:rsid w:val="00B55F89"/>
    <w:rsid w:val="00B60ABB"/>
    <w:rsid w:val="00B73B53"/>
    <w:rsid w:val="00B749F3"/>
    <w:rsid w:val="00B76744"/>
    <w:rsid w:val="00B76C8F"/>
    <w:rsid w:val="00B80DEE"/>
    <w:rsid w:val="00B81464"/>
    <w:rsid w:val="00B8324E"/>
    <w:rsid w:val="00B86189"/>
    <w:rsid w:val="00B906DF"/>
    <w:rsid w:val="00B932CF"/>
    <w:rsid w:val="00B93A76"/>
    <w:rsid w:val="00B94B14"/>
    <w:rsid w:val="00B97764"/>
    <w:rsid w:val="00BA1FEB"/>
    <w:rsid w:val="00BA26CC"/>
    <w:rsid w:val="00BA3B33"/>
    <w:rsid w:val="00BA7239"/>
    <w:rsid w:val="00BB3E4D"/>
    <w:rsid w:val="00BB3ED1"/>
    <w:rsid w:val="00BC105C"/>
    <w:rsid w:val="00BC2871"/>
    <w:rsid w:val="00BC482F"/>
    <w:rsid w:val="00BD0FE4"/>
    <w:rsid w:val="00BD73FD"/>
    <w:rsid w:val="00BE6AB8"/>
    <w:rsid w:val="00BF5EF2"/>
    <w:rsid w:val="00BF6757"/>
    <w:rsid w:val="00BF7B0B"/>
    <w:rsid w:val="00C0311A"/>
    <w:rsid w:val="00C048CE"/>
    <w:rsid w:val="00C0499F"/>
    <w:rsid w:val="00C04EF1"/>
    <w:rsid w:val="00C05365"/>
    <w:rsid w:val="00C06ED1"/>
    <w:rsid w:val="00C103E5"/>
    <w:rsid w:val="00C1312C"/>
    <w:rsid w:val="00C138C7"/>
    <w:rsid w:val="00C14823"/>
    <w:rsid w:val="00C171DE"/>
    <w:rsid w:val="00C17783"/>
    <w:rsid w:val="00C21254"/>
    <w:rsid w:val="00C222F6"/>
    <w:rsid w:val="00C22E00"/>
    <w:rsid w:val="00C27676"/>
    <w:rsid w:val="00C316A8"/>
    <w:rsid w:val="00C32FCD"/>
    <w:rsid w:val="00C35F2A"/>
    <w:rsid w:val="00C3748F"/>
    <w:rsid w:val="00C4041E"/>
    <w:rsid w:val="00C41E64"/>
    <w:rsid w:val="00C45A3A"/>
    <w:rsid w:val="00C460CB"/>
    <w:rsid w:val="00C47ECB"/>
    <w:rsid w:val="00C54406"/>
    <w:rsid w:val="00C56E2A"/>
    <w:rsid w:val="00C57BA3"/>
    <w:rsid w:val="00C602B1"/>
    <w:rsid w:val="00C6797D"/>
    <w:rsid w:val="00C72DBF"/>
    <w:rsid w:val="00C744A0"/>
    <w:rsid w:val="00C74C1A"/>
    <w:rsid w:val="00C74D01"/>
    <w:rsid w:val="00C802E3"/>
    <w:rsid w:val="00C81019"/>
    <w:rsid w:val="00C90A48"/>
    <w:rsid w:val="00C93DC1"/>
    <w:rsid w:val="00CA01FF"/>
    <w:rsid w:val="00CA3062"/>
    <w:rsid w:val="00CA4EF4"/>
    <w:rsid w:val="00CA63FB"/>
    <w:rsid w:val="00CB08CE"/>
    <w:rsid w:val="00CB2008"/>
    <w:rsid w:val="00CB416A"/>
    <w:rsid w:val="00CB59D8"/>
    <w:rsid w:val="00CC1C6F"/>
    <w:rsid w:val="00CC35CA"/>
    <w:rsid w:val="00CC733A"/>
    <w:rsid w:val="00CC79EC"/>
    <w:rsid w:val="00CD0B47"/>
    <w:rsid w:val="00CD472C"/>
    <w:rsid w:val="00CE2C5D"/>
    <w:rsid w:val="00CF70F2"/>
    <w:rsid w:val="00D03332"/>
    <w:rsid w:val="00D043C3"/>
    <w:rsid w:val="00D1307F"/>
    <w:rsid w:val="00D13300"/>
    <w:rsid w:val="00D14BFF"/>
    <w:rsid w:val="00D15711"/>
    <w:rsid w:val="00D20398"/>
    <w:rsid w:val="00D25326"/>
    <w:rsid w:val="00D27F09"/>
    <w:rsid w:val="00D32D00"/>
    <w:rsid w:val="00D3465F"/>
    <w:rsid w:val="00D40BA7"/>
    <w:rsid w:val="00D424AE"/>
    <w:rsid w:val="00D44BB4"/>
    <w:rsid w:val="00D50491"/>
    <w:rsid w:val="00D52A81"/>
    <w:rsid w:val="00D54CFE"/>
    <w:rsid w:val="00D551A4"/>
    <w:rsid w:val="00D57C01"/>
    <w:rsid w:val="00D610DC"/>
    <w:rsid w:val="00D64C83"/>
    <w:rsid w:val="00D763B2"/>
    <w:rsid w:val="00D76568"/>
    <w:rsid w:val="00D7695F"/>
    <w:rsid w:val="00D76C5C"/>
    <w:rsid w:val="00D87BC8"/>
    <w:rsid w:val="00DA0B11"/>
    <w:rsid w:val="00DB4A6D"/>
    <w:rsid w:val="00DB6CED"/>
    <w:rsid w:val="00DB77F2"/>
    <w:rsid w:val="00DB7B7F"/>
    <w:rsid w:val="00DC6B50"/>
    <w:rsid w:val="00DC7FF8"/>
    <w:rsid w:val="00DD0D86"/>
    <w:rsid w:val="00DD3BA7"/>
    <w:rsid w:val="00DE181E"/>
    <w:rsid w:val="00DF150B"/>
    <w:rsid w:val="00E0251D"/>
    <w:rsid w:val="00E20B8E"/>
    <w:rsid w:val="00E2676A"/>
    <w:rsid w:val="00E27258"/>
    <w:rsid w:val="00E3231E"/>
    <w:rsid w:val="00E50BF9"/>
    <w:rsid w:val="00E525BE"/>
    <w:rsid w:val="00E5519D"/>
    <w:rsid w:val="00E70B20"/>
    <w:rsid w:val="00E71004"/>
    <w:rsid w:val="00E712A4"/>
    <w:rsid w:val="00E83D90"/>
    <w:rsid w:val="00E83EE1"/>
    <w:rsid w:val="00E872C3"/>
    <w:rsid w:val="00E90697"/>
    <w:rsid w:val="00E90759"/>
    <w:rsid w:val="00E93311"/>
    <w:rsid w:val="00E93DB9"/>
    <w:rsid w:val="00E95978"/>
    <w:rsid w:val="00E963A7"/>
    <w:rsid w:val="00EA0049"/>
    <w:rsid w:val="00EA1D27"/>
    <w:rsid w:val="00EA222B"/>
    <w:rsid w:val="00EA235A"/>
    <w:rsid w:val="00EA7A9E"/>
    <w:rsid w:val="00EB50B1"/>
    <w:rsid w:val="00EB572B"/>
    <w:rsid w:val="00EB5B0A"/>
    <w:rsid w:val="00EB7748"/>
    <w:rsid w:val="00EB7FC2"/>
    <w:rsid w:val="00EC0270"/>
    <w:rsid w:val="00EC0E3C"/>
    <w:rsid w:val="00EC5C1E"/>
    <w:rsid w:val="00EC7CED"/>
    <w:rsid w:val="00ED5DD0"/>
    <w:rsid w:val="00ED64EC"/>
    <w:rsid w:val="00EE0F9E"/>
    <w:rsid w:val="00EF0064"/>
    <w:rsid w:val="00EF225D"/>
    <w:rsid w:val="00F11310"/>
    <w:rsid w:val="00F12A9B"/>
    <w:rsid w:val="00F164D0"/>
    <w:rsid w:val="00F167F9"/>
    <w:rsid w:val="00F325BB"/>
    <w:rsid w:val="00F3608D"/>
    <w:rsid w:val="00F40C2C"/>
    <w:rsid w:val="00F5316E"/>
    <w:rsid w:val="00F53ED9"/>
    <w:rsid w:val="00F552CB"/>
    <w:rsid w:val="00F555F6"/>
    <w:rsid w:val="00F62F1E"/>
    <w:rsid w:val="00F64CD0"/>
    <w:rsid w:val="00F72CE0"/>
    <w:rsid w:val="00F75587"/>
    <w:rsid w:val="00F774C5"/>
    <w:rsid w:val="00F77E11"/>
    <w:rsid w:val="00F855A2"/>
    <w:rsid w:val="00F94625"/>
    <w:rsid w:val="00F954D6"/>
    <w:rsid w:val="00F95820"/>
    <w:rsid w:val="00F95D31"/>
    <w:rsid w:val="00F965B4"/>
    <w:rsid w:val="00FA1A1F"/>
    <w:rsid w:val="00FA4EEE"/>
    <w:rsid w:val="00FB1E0D"/>
    <w:rsid w:val="00FB2897"/>
    <w:rsid w:val="00FB3D91"/>
    <w:rsid w:val="00FB51CA"/>
    <w:rsid w:val="00FC0733"/>
    <w:rsid w:val="00FC7AC4"/>
    <w:rsid w:val="00FC7D9D"/>
    <w:rsid w:val="00FD343E"/>
    <w:rsid w:val="00FD6429"/>
    <w:rsid w:val="00FE090B"/>
    <w:rsid w:val="00FE7EC8"/>
    <w:rsid w:val="00FF0107"/>
    <w:rsid w:val="00FF4A5C"/>
    <w:rsid w:val="00FF608F"/>
    <w:rsid w:val="00FF674C"/>
    <w:rsid w:val="00FF745E"/>
    <w:rsid w:val="00FF7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9C365"/>
  <w15:chartTrackingRefBased/>
  <w15:docId w15:val="{3A1F72F1-9002-0B42-9F88-FAE35C66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EE"/>
    <w:pPr>
      <w:jc w:val="both"/>
    </w:pPr>
    <w:rPr>
      <w:rFonts w:ascii="Source Sans Pro" w:hAnsi="Source Sans Pro"/>
      <w:sz w:val="22"/>
      <w:szCs w:val="22"/>
    </w:rPr>
  </w:style>
  <w:style w:type="paragraph" w:styleId="Heading1">
    <w:name w:val="heading 1"/>
    <w:basedOn w:val="Normal"/>
    <w:next w:val="Normal"/>
    <w:link w:val="Heading1Char"/>
    <w:uiPriority w:val="9"/>
    <w:qFormat/>
    <w:rsid w:val="00E90759"/>
    <w:pPr>
      <w:keepNext/>
      <w:keepLines/>
      <w:spacing w:before="240"/>
      <w:outlineLvl w:val="0"/>
    </w:pPr>
    <w:rPr>
      <w:rFonts w:eastAsiaTheme="majorEastAsia" w:cstheme="majorBidi"/>
      <w:b/>
      <w:bCs/>
      <w:color w:val="369376"/>
      <w:sz w:val="32"/>
      <w:szCs w:val="32"/>
    </w:rPr>
  </w:style>
  <w:style w:type="paragraph" w:styleId="Heading2">
    <w:name w:val="heading 2"/>
    <w:basedOn w:val="Normal"/>
    <w:next w:val="Normal"/>
    <w:link w:val="Heading2Char"/>
    <w:uiPriority w:val="9"/>
    <w:unhideWhenUsed/>
    <w:qFormat/>
    <w:rsid w:val="00E90759"/>
    <w:pPr>
      <w:outlineLvl w:val="1"/>
    </w:pPr>
    <w:rPr>
      <w:rFonts w:cs="Myanmar Text"/>
      <w:color w:val="369376"/>
      <w:sz w:val="24"/>
      <w:szCs w:val="24"/>
    </w:rPr>
  </w:style>
  <w:style w:type="paragraph" w:styleId="Heading3">
    <w:name w:val="heading 3"/>
    <w:basedOn w:val="Normal"/>
    <w:next w:val="Normal"/>
    <w:link w:val="Heading3Char"/>
    <w:uiPriority w:val="9"/>
    <w:semiHidden/>
    <w:unhideWhenUsed/>
    <w:qFormat/>
    <w:rsid w:val="003F365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303DB"/>
    <w:pPr>
      <w:keepNext/>
      <w:keepLines/>
      <w:spacing w:before="40" w:line="259" w:lineRule="auto"/>
      <w:jc w:val="left"/>
      <w:outlineLvl w:val="3"/>
    </w:pPr>
    <w:rPr>
      <w:rFonts w:asciiTheme="majorHAnsi" w:eastAsiaTheme="majorEastAsia" w:hAnsiTheme="majorHAnsi" w:cstheme="majorBidi"/>
      <w:i/>
      <w:iCs/>
      <w:color w:val="2F5496"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3510"/>
    <w:rPr>
      <w:rFonts w:eastAsiaTheme="minorEastAsia"/>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3510"/>
    <w:pPr>
      <w:spacing w:before="240" w:after="240" w:line="264" w:lineRule="auto"/>
      <w:ind w:left="720"/>
      <w:contextualSpacing/>
    </w:pPr>
    <w:rPr>
      <w:rFonts w:eastAsiaTheme="minorEastAsia"/>
      <w:color w:val="44546A" w:themeColor="text2"/>
      <w:sz w:val="20"/>
      <w:szCs w:val="20"/>
      <w:lang w:val="en-GB"/>
    </w:rPr>
  </w:style>
  <w:style w:type="paragraph" w:styleId="Header">
    <w:name w:val="header"/>
    <w:basedOn w:val="Normal"/>
    <w:link w:val="HeaderChar"/>
    <w:uiPriority w:val="99"/>
    <w:unhideWhenUsed/>
    <w:rsid w:val="006A3510"/>
    <w:pPr>
      <w:tabs>
        <w:tab w:val="center" w:pos="4513"/>
        <w:tab w:val="right" w:pos="9026"/>
      </w:tabs>
    </w:pPr>
  </w:style>
  <w:style w:type="character" w:customStyle="1" w:styleId="HeaderChar">
    <w:name w:val="Header Char"/>
    <w:basedOn w:val="DefaultParagraphFont"/>
    <w:link w:val="Header"/>
    <w:uiPriority w:val="99"/>
    <w:rsid w:val="006A3510"/>
    <w:rPr>
      <w:lang w:val="es-ES"/>
    </w:rPr>
  </w:style>
  <w:style w:type="paragraph" w:styleId="Footer">
    <w:name w:val="footer"/>
    <w:basedOn w:val="Normal"/>
    <w:link w:val="FooterChar"/>
    <w:uiPriority w:val="99"/>
    <w:unhideWhenUsed/>
    <w:rsid w:val="006A3510"/>
    <w:pPr>
      <w:tabs>
        <w:tab w:val="center" w:pos="4513"/>
        <w:tab w:val="right" w:pos="9026"/>
      </w:tabs>
    </w:pPr>
  </w:style>
  <w:style w:type="character" w:customStyle="1" w:styleId="FooterChar">
    <w:name w:val="Footer Char"/>
    <w:basedOn w:val="DefaultParagraphFont"/>
    <w:link w:val="Footer"/>
    <w:uiPriority w:val="99"/>
    <w:rsid w:val="006A3510"/>
    <w:rPr>
      <w:lang w:val="es-ES"/>
    </w:rPr>
  </w:style>
  <w:style w:type="character" w:styleId="Hyperlink">
    <w:name w:val="Hyperlink"/>
    <w:basedOn w:val="DefaultParagraphFont"/>
    <w:uiPriority w:val="99"/>
    <w:unhideWhenUsed/>
    <w:rsid w:val="00384128"/>
    <w:rPr>
      <w:color w:val="0563C1" w:themeColor="hyperlink"/>
      <w:u w:val="single"/>
    </w:rPr>
  </w:style>
  <w:style w:type="character" w:customStyle="1" w:styleId="UnresolvedMention1">
    <w:name w:val="Unresolved Mention1"/>
    <w:basedOn w:val="DefaultParagraphFont"/>
    <w:uiPriority w:val="99"/>
    <w:semiHidden/>
    <w:unhideWhenUsed/>
    <w:rsid w:val="00384128"/>
    <w:rPr>
      <w:color w:val="605E5C"/>
      <w:shd w:val="clear" w:color="auto" w:fill="E1DFDD"/>
    </w:rPr>
  </w:style>
  <w:style w:type="paragraph" w:styleId="BalloonText">
    <w:name w:val="Balloon Text"/>
    <w:basedOn w:val="Normal"/>
    <w:link w:val="BalloonTextChar"/>
    <w:uiPriority w:val="99"/>
    <w:semiHidden/>
    <w:unhideWhenUsed/>
    <w:rsid w:val="008A4A9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A91"/>
    <w:rPr>
      <w:rFonts w:ascii="Times New Roman" w:hAnsi="Times New Roman" w:cs="Times New Roman"/>
      <w:sz w:val="18"/>
      <w:szCs w:val="18"/>
      <w:lang w:val="es-ES"/>
    </w:rPr>
  </w:style>
  <w:style w:type="character" w:customStyle="1" w:styleId="Heading1Char">
    <w:name w:val="Heading 1 Char"/>
    <w:basedOn w:val="DefaultParagraphFont"/>
    <w:link w:val="Heading1"/>
    <w:uiPriority w:val="9"/>
    <w:rsid w:val="00E90759"/>
    <w:rPr>
      <w:rFonts w:ascii="Source Sans Pro" w:eastAsiaTheme="majorEastAsia" w:hAnsi="Source Sans Pro" w:cstheme="majorBidi"/>
      <w:b/>
      <w:bCs/>
      <w:color w:val="369376"/>
      <w:sz w:val="32"/>
      <w:szCs w:val="32"/>
      <w:lang w:val="en-US"/>
    </w:rPr>
  </w:style>
  <w:style w:type="character" w:customStyle="1" w:styleId="Heading2Char">
    <w:name w:val="Heading 2 Char"/>
    <w:basedOn w:val="DefaultParagraphFont"/>
    <w:link w:val="Heading2"/>
    <w:uiPriority w:val="9"/>
    <w:rsid w:val="00E90759"/>
    <w:rPr>
      <w:rFonts w:ascii="Source Sans Pro" w:hAnsi="Source Sans Pro" w:cs="Myanmar Text"/>
      <w:color w:val="369376"/>
      <w:lang w:val="en-US"/>
    </w:rPr>
  </w:style>
  <w:style w:type="character" w:styleId="PageNumber">
    <w:name w:val="page number"/>
    <w:basedOn w:val="DefaultParagraphFont"/>
    <w:uiPriority w:val="99"/>
    <w:semiHidden/>
    <w:unhideWhenUsed/>
    <w:rsid w:val="00AA7D6B"/>
  </w:style>
  <w:style w:type="paragraph" w:styleId="TOC1">
    <w:name w:val="toc 1"/>
    <w:basedOn w:val="Normal"/>
    <w:next w:val="Normal"/>
    <w:autoRedefine/>
    <w:uiPriority w:val="39"/>
    <w:unhideWhenUsed/>
    <w:rsid w:val="00954514"/>
    <w:pPr>
      <w:spacing w:after="100"/>
    </w:pPr>
  </w:style>
  <w:style w:type="paragraph" w:styleId="TOC2">
    <w:name w:val="toc 2"/>
    <w:basedOn w:val="Normal"/>
    <w:next w:val="Normal"/>
    <w:autoRedefine/>
    <w:uiPriority w:val="39"/>
    <w:unhideWhenUsed/>
    <w:rsid w:val="00954514"/>
    <w:pPr>
      <w:spacing w:after="100"/>
      <w:ind w:left="220"/>
    </w:pPr>
  </w:style>
  <w:style w:type="character" w:styleId="CommentReference">
    <w:name w:val="annotation reference"/>
    <w:basedOn w:val="DefaultParagraphFont"/>
    <w:uiPriority w:val="99"/>
    <w:semiHidden/>
    <w:unhideWhenUsed/>
    <w:rsid w:val="00FC0733"/>
    <w:rPr>
      <w:sz w:val="16"/>
      <w:szCs w:val="16"/>
    </w:rPr>
  </w:style>
  <w:style w:type="paragraph" w:styleId="CommentText">
    <w:name w:val="annotation text"/>
    <w:basedOn w:val="Normal"/>
    <w:link w:val="CommentTextChar"/>
    <w:uiPriority w:val="99"/>
    <w:semiHidden/>
    <w:unhideWhenUsed/>
    <w:rsid w:val="00FC0733"/>
    <w:rPr>
      <w:sz w:val="20"/>
      <w:szCs w:val="20"/>
    </w:rPr>
  </w:style>
  <w:style w:type="character" w:customStyle="1" w:styleId="CommentTextChar">
    <w:name w:val="Comment Text Char"/>
    <w:basedOn w:val="DefaultParagraphFont"/>
    <w:link w:val="CommentText"/>
    <w:uiPriority w:val="99"/>
    <w:semiHidden/>
    <w:rsid w:val="00FC0733"/>
    <w:rPr>
      <w:rFonts w:ascii="Source Sans Pro" w:hAnsi="Source Sans Pro"/>
      <w:sz w:val="20"/>
      <w:szCs w:val="20"/>
      <w:lang w:val="en-US"/>
    </w:rPr>
  </w:style>
  <w:style w:type="paragraph" w:styleId="CommentSubject">
    <w:name w:val="annotation subject"/>
    <w:basedOn w:val="CommentText"/>
    <w:next w:val="CommentText"/>
    <w:link w:val="CommentSubjectChar"/>
    <w:uiPriority w:val="99"/>
    <w:semiHidden/>
    <w:unhideWhenUsed/>
    <w:rsid w:val="00FC0733"/>
    <w:rPr>
      <w:b/>
      <w:bCs/>
    </w:rPr>
  </w:style>
  <w:style w:type="character" w:customStyle="1" w:styleId="CommentSubjectChar">
    <w:name w:val="Comment Subject Char"/>
    <w:basedOn w:val="CommentTextChar"/>
    <w:link w:val="CommentSubject"/>
    <w:uiPriority w:val="99"/>
    <w:semiHidden/>
    <w:rsid w:val="00FC0733"/>
    <w:rPr>
      <w:rFonts w:ascii="Source Sans Pro" w:hAnsi="Source Sans Pro"/>
      <w:b/>
      <w:bCs/>
      <w:sz w:val="20"/>
      <w:szCs w:val="20"/>
      <w:lang w:val="en-US"/>
    </w:rPr>
  </w:style>
  <w:style w:type="paragraph" w:styleId="NormalWeb">
    <w:name w:val="Normal (Web)"/>
    <w:basedOn w:val="Normal"/>
    <w:uiPriority w:val="99"/>
    <w:unhideWhenUsed/>
    <w:rsid w:val="00E90759"/>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2303DB"/>
    <w:rPr>
      <w:rFonts w:asciiTheme="majorHAnsi" w:eastAsiaTheme="majorEastAsia" w:hAnsiTheme="majorHAnsi" w:cstheme="majorBidi"/>
      <w:i/>
      <w:iCs/>
      <w:color w:val="2F5496" w:themeColor="accent1" w:themeShade="BF"/>
      <w:kern w:val="2"/>
      <w:sz w:val="22"/>
      <w:szCs w:val="22"/>
      <w:lang w:val="en-US"/>
      <w14:ligatures w14:val="standardContextual"/>
    </w:rPr>
  </w:style>
  <w:style w:type="character" w:styleId="Strong">
    <w:name w:val="Strong"/>
    <w:basedOn w:val="DefaultParagraphFont"/>
    <w:uiPriority w:val="22"/>
    <w:qFormat/>
    <w:rsid w:val="002303DB"/>
    <w:rPr>
      <w:b/>
      <w:bCs/>
    </w:rPr>
  </w:style>
  <w:style w:type="character" w:styleId="UnresolvedMention">
    <w:name w:val="Unresolved Mention"/>
    <w:basedOn w:val="DefaultParagraphFont"/>
    <w:uiPriority w:val="99"/>
    <w:semiHidden/>
    <w:unhideWhenUsed/>
    <w:rsid w:val="008F4FD4"/>
    <w:rPr>
      <w:color w:val="605E5C"/>
      <w:shd w:val="clear" w:color="auto" w:fill="E1DFDD"/>
    </w:rPr>
  </w:style>
  <w:style w:type="paragraph" w:styleId="FootnoteText">
    <w:name w:val="footnote text"/>
    <w:basedOn w:val="Normal"/>
    <w:link w:val="FootnoteTextChar"/>
    <w:uiPriority w:val="99"/>
    <w:semiHidden/>
    <w:unhideWhenUsed/>
    <w:rsid w:val="00CC1C6F"/>
    <w:rPr>
      <w:sz w:val="20"/>
      <w:szCs w:val="20"/>
    </w:rPr>
  </w:style>
  <w:style w:type="character" w:customStyle="1" w:styleId="FootnoteTextChar">
    <w:name w:val="Footnote Text Char"/>
    <w:basedOn w:val="DefaultParagraphFont"/>
    <w:link w:val="FootnoteText"/>
    <w:uiPriority w:val="99"/>
    <w:semiHidden/>
    <w:rsid w:val="00CC1C6F"/>
    <w:rPr>
      <w:rFonts w:ascii="Source Sans Pro" w:hAnsi="Source Sans Pro"/>
      <w:sz w:val="20"/>
      <w:szCs w:val="20"/>
    </w:rPr>
  </w:style>
  <w:style w:type="character" w:styleId="FootnoteReference">
    <w:name w:val="footnote reference"/>
    <w:basedOn w:val="DefaultParagraphFont"/>
    <w:uiPriority w:val="99"/>
    <w:semiHidden/>
    <w:unhideWhenUsed/>
    <w:rsid w:val="00CC1C6F"/>
    <w:rPr>
      <w:vertAlign w:val="superscript"/>
    </w:rPr>
  </w:style>
  <w:style w:type="character" w:customStyle="1" w:styleId="Heading3Char">
    <w:name w:val="Heading 3 Char"/>
    <w:basedOn w:val="DefaultParagraphFont"/>
    <w:link w:val="Heading3"/>
    <w:uiPriority w:val="9"/>
    <w:semiHidden/>
    <w:rsid w:val="003F365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86743">
      <w:bodyDiv w:val="1"/>
      <w:marLeft w:val="0"/>
      <w:marRight w:val="0"/>
      <w:marTop w:val="0"/>
      <w:marBottom w:val="0"/>
      <w:divBdr>
        <w:top w:val="none" w:sz="0" w:space="0" w:color="auto"/>
        <w:left w:val="none" w:sz="0" w:space="0" w:color="auto"/>
        <w:bottom w:val="none" w:sz="0" w:space="0" w:color="auto"/>
        <w:right w:val="none" w:sz="0" w:space="0" w:color="auto"/>
      </w:divBdr>
    </w:div>
    <w:div w:id="540023565">
      <w:bodyDiv w:val="1"/>
      <w:marLeft w:val="0"/>
      <w:marRight w:val="0"/>
      <w:marTop w:val="0"/>
      <w:marBottom w:val="0"/>
      <w:divBdr>
        <w:top w:val="none" w:sz="0" w:space="0" w:color="auto"/>
        <w:left w:val="none" w:sz="0" w:space="0" w:color="auto"/>
        <w:bottom w:val="none" w:sz="0" w:space="0" w:color="auto"/>
        <w:right w:val="none" w:sz="0" w:space="0" w:color="auto"/>
      </w:divBdr>
      <w:divsChild>
        <w:div w:id="32511215">
          <w:marLeft w:val="0"/>
          <w:marRight w:val="0"/>
          <w:marTop w:val="0"/>
          <w:marBottom w:val="0"/>
          <w:divBdr>
            <w:top w:val="none" w:sz="0" w:space="0" w:color="auto"/>
            <w:left w:val="none" w:sz="0" w:space="0" w:color="auto"/>
            <w:bottom w:val="none" w:sz="0" w:space="0" w:color="auto"/>
            <w:right w:val="none" w:sz="0" w:space="0" w:color="auto"/>
          </w:divBdr>
        </w:div>
      </w:divsChild>
    </w:div>
    <w:div w:id="83153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s://data.slemankab.go.id/data/dataset/jumlah-kasus-penyakit-berdasar-surveilan-terpadu-puskesmas-stp-di-kabupaten-sleman/resource/3a0f2243-98f1-47fa-aaed-138cb734631f?view_id=16ff6cd9-b55a-4fab-87a7-77225cc04c5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www.stamet-yogya.bmkg.go.id"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t>Pasien Penyakit Diare Rawat Jalan di Puskesmas Kabupaten</a:t>
            </a:r>
          </a:p>
          <a:p>
            <a:pPr>
              <a:defRPr/>
            </a:pPr>
            <a:r>
              <a:rPr lang="en-US" sz="1200" b="1" i="0" u="none" strike="noStrike" baseline="0"/>
              <a:t>Sleman, 2023</a:t>
            </a:r>
            <a:endParaRPr lang="en-US" sz="1050"/>
          </a:p>
        </c:rich>
      </c:tx>
      <c:layout>
        <c:manualLayout>
          <c:xMode val="edge"/>
          <c:yMode val="edge"/>
          <c:x val="0.19652194517351998"/>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H"/>
        </a:p>
      </c:txPr>
    </c:title>
    <c:autoTitleDeleted val="0"/>
    <c:plotArea>
      <c:layout>
        <c:manualLayout>
          <c:layoutTarget val="inner"/>
          <c:xMode val="edge"/>
          <c:yMode val="edge"/>
          <c:x val="9.511373578302712E-2"/>
          <c:y val="0.25779808773903262"/>
          <c:w val="0.8979418197725284"/>
          <c:h val="0.66998656417947755"/>
        </c:manualLayout>
      </c:layout>
      <c:barChart>
        <c:barDir val="col"/>
        <c:grouping val="clustered"/>
        <c:varyColors val="0"/>
        <c:ser>
          <c:idx val="0"/>
          <c:order val="0"/>
          <c:tx>
            <c:strRef>
              <c:f>Sheet1!$B$1</c:f>
              <c:strCache>
                <c:ptCount val="1"/>
                <c:pt idx="0">
                  <c:v>0 - 4 tahun</c:v>
                </c:pt>
              </c:strCache>
            </c:strRef>
          </c:tx>
          <c:spPr>
            <a:solidFill>
              <a:schemeClr val="accent1"/>
            </a:solidFill>
            <a:ln>
              <a:noFill/>
            </a:ln>
            <a:effectLst/>
          </c:spPr>
          <c:invertIfNegative val="0"/>
          <c:cat>
            <c:strRef>
              <c:f>Sheet1!$A$2</c:f>
              <c:strCache>
                <c:ptCount val="1"/>
                <c:pt idx="0">
                  <c:v>Kelompok Umur</c:v>
                </c:pt>
              </c:strCache>
            </c:strRef>
          </c:cat>
          <c:val>
            <c:numRef>
              <c:f>Sheet1!$B$2</c:f>
              <c:numCache>
                <c:formatCode>General</c:formatCode>
                <c:ptCount val="1"/>
                <c:pt idx="0">
                  <c:v>2150</c:v>
                </c:pt>
              </c:numCache>
            </c:numRef>
          </c:val>
          <c:extLst>
            <c:ext xmlns:c16="http://schemas.microsoft.com/office/drawing/2014/chart" uri="{C3380CC4-5D6E-409C-BE32-E72D297353CC}">
              <c16:uniqueId val="{00000000-37E4-4BCE-A865-3F49758E6494}"/>
            </c:ext>
          </c:extLst>
        </c:ser>
        <c:ser>
          <c:idx val="1"/>
          <c:order val="1"/>
          <c:tx>
            <c:strRef>
              <c:f>Sheet1!$C$1</c:f>
              <c:strCache>
                <c:ptCount val="1"/>
                <c:pt idx="0">
                  <c:v>5-9 tahun</c:v>
                </c:pt>
              </c:strCache>
            </c:strRef>
          </c:tx>
          <c:spPr>
            <a:solidFill>
              <a:schemeClr val="accent2"/>
            </a:solidFill>
            <a:ln>
              <a:noFill/>
            </a:ln>
            <a:effectLst/>
          </c:spPr>
          <c:invertIfNegative val="0"/>
          <c:cat>
            <c:strRef>
              <c:f>Sheet1!$A$2</c:f>
              <c:strCache>
                <c:ptCount val="1"/>
                <c:pt idx="0">
                  <c:v>Kelompok Umur</c:v>
                </c:pt>
              </c:strCache>
            </c:strRef>
          </c:cat>
          <c:val>
            <c:numRef>
              <c:f>Sheet1!$C$2</c:f>
              <c:numCache>
                <c:formatCode>General</c:formatCode>
                <c:ptCount val="1"/>
                <c:pt idx="0">
                  <c:v>1197</c:v>
                </c:pt>
              </c:numCache>
            </c:numRef>
          </c:val>
          <c:extLst>
            <c:ext xmlns:c16="http://schemas.microsoft.com/office/drawing/2014/chart" uri="{C3380CC4-5D6E-409C-BE32-E72D297353CC}">
              <c16:uniqueId val="{00000001-37E4-4BCE-A865-3F49758E6494}"/>
            </c:ext>
          </c:extLst>
        </c:ser>
        <c:ser>
          <c:idx val="2"/>
          <c:order val="2"/>
          <c:tx>
            <c:strRef>
              <c:f>Sheet1!$D$1</c:f>
              <c:strCache>
                <c:ptCount val="1"/>
                <c:pt idx="0">
                  <c:v>10-14 tahun</c:v>
                </c:pt>
              </c:strCache>
            </c:strRef>
          </c:tx>
          <c:spPr>
            <a:solidFill>
              <a:schemeClr val="accent3"/>
            </a:solidFill>
            <a:ln>
              <a:noFill/>
            </a:ln>
            <a:effectLst/>
          </c:spPr>
          <c:invertIfNegative val="0"/>
          <c:cat>
            <c:strRef>
              <c:f>Sheet1!$A$2</c:f>
              <c:strCache>
                <c:ptCount val="1"/>
                <c:pt idx="0">
                  <c:v>Kelompok Umur</c:v>
                </c:pt>
              </c:strCache>
            </c:strRef>
          </c:cat>
          <c:val>
            <c:numRef>
              <c:f>Sheet1!$D$2</c:f>
              <c:numCache>
                <c:formatCode>General</c:formatCode>
                <c:ptCount val="1"/>
                <c:pt idx="0">
                  <c:v>635</c:v>
                </c:pt>
              </c:numCache>
            </c:numRef>
          </c:val>
          <c:extLst>
            <c:ext xmlns:c16="http://schemas.microsoft.com/office/drawing/2014/chart" uri="{C3380CC4-5D6E-409C-BE32-E72D297353CC}">
              <c16:uniqueId val="{00000002-37E4-4BCE-A865-3F49758E6494}"/>
            </c:ext>
          </c:extLst>
        </c:ser>
        <c:ser>
          <c:idx val="3"/>
          <c:order val="3"/>
          <c:tx>
            <c:strRef>
              <c:f>Sheet1!$E$1</c:f>
              <c:strCache>
                <c:ptCount val="1"/>
                <c:pt idx="0">
                  <c:v>15-19 tahun </c:v>
                </c:pt>
              </c:strCache>
            </c:strRef>
          </c:tx>
          <c:spPr>
            <a:solidFill>
              <a:schemeClr val="accent4"/>
            </a:solidFill>
            <a:ln>
              <a:noFill/>
            </a:ln>
            <a:effectLst/>
          </c:spPr>
          <c:invertIfNegative val="0"/>
          <c:cat>
            <c:strRef>
              <c:f>Sheet1!$A$2</c:f>
              <c:strCache>
                <c:ptCount val="1"/>
                <c:pt idx="0">
                  <c:v>Kelompok Umur</c:v>
                </c:pt>
              </c:strCache>
            </c:strRef>
          </c:cat>
          <c:val>
            <c:numRef>
              <c:f>Sheet1!$E$2</c:f>
              <c:numCache>
                <c:formatCode>General</c:formatCode>
                <c:ptCount val="1"/>
                <c:pt idx="0">
                  <c:v>796</c:v>
                </c:pt>
              </c:numCache>
            </c:numRef>
          </c:val>
          <c:extLst>
            <c:ext xmlns:c16="http://schemas.microsoft.com/office/drawing/2014/chart" uri="{C3380CC4-5D6E-409C-BE32-E72D297353CC}">
              <c16:uniqueId val="{00000003-37E4-4BCE-A865-3F49758E6494}"/>
            </c:ext>
          </c:extLst>
        </c:ser>
        <c:dLbls>
          <c:showLegendKey val="0"/>
          <c:showVal val="0"/>
          <c:showCatName val="0"/>
          <c:showSerName val="0"/>
          <c:showPercent val="0"/>
          <c:showBubbleSize val="0"/>
        </c:dLbls>
        <c:gapWidth val="219"/>
        <c:overlap val="-27"/>
        <c:axId val="842428424"/>
        <c:axId val="842431376"/>
      </c:barChart>
      <c:catAx>
        <c:axId val="84242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842431376"/>
        <c:crosses val="autoZero"/>
        <c:auto val="1"/>
        <c:lblAlgn val="ctr"/>
        <c:lblOffset val="100"/>
        <c:noMultiLvlLbl val="0"/>
      </c:catAx>
      <c:valAx>
        <c:axId val="84243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842428424"/>
        <c:crosses val="autoZero"/>
        <c:crossBetween val="between"/>
      </c:valAx>
      <c:spPr>
        <a:noFill/>
        <a:ln>
          <a:noFill/>
        </a:ln>
        <a:effectLst/>
      </c:spPr>
    </c:plotArea>
    <c:legend>
      <c:legendPos val="b"/>
      <c:layout>
        <c:manualLayout>
          <c:xMode val="edge"/>
          <c:yMode val="edge"/>
          <c:x val="0.25149296442111402"/>
          <c:y val="0.90785450912291554"/>
          <c:w val="0.53405110819480894"/>
          <c:h val="6.79763065870542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FCF4B-C297-4401-829D-E7C803DA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3043</Words>
  <Characters>17346</Characters>
  <Application>Microsoft Office Word</Application>
  <DocSecurity>0</DocSecurity>
  <Lines>144</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Leonellha Barreto-Dillon</dc:creator>
  <cp:keywords/>
  <dc:description/>
  <cp:lastModifiedBy>Leonellha Barreto-Dillon</cp:lastModifiedBy>
  <cp:revision>2</cp:revision>
  <cp:lastPrinted>2025-02-13T13:35:00Z</cp:lastPrinted>
  <dcterms:created xsi:type="dcterms:W3CDTF">2025-06-11T08:53:00Z</dcterms:created>
  <dcterms:modified xsi:type="dcterms:W3CDTF">2025-06-11T08:53:00Z</dcterms:modified>
</cp:coreProperties>
</file>